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50" w:rsidRDefault="00623C5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23C50" w:rsidRDefault="00623C50">
      <w:pPr>
        <w:pStyle w:val="ConsPlusNormal"/>
        <w:outlineLvl w:val="0"/>
      </w:pPr>
    </w:p>
    <w:p w:rsidR="00623C50" w:rsidRDefault="00623C50">
      <w:pPr>
        <w:pStyle w:val="ConsPlusTitle"/>
        <w:jc w:val="center"/>
        <w:outlineLvl w:val="0"/>
      </w:pPr>
      <w:r>
        <w:t>АДМИНИСТРАЦИЯ ГОРОДА КУРСКА</w:t>
      </w:r>
    </w:p>
    <w:p w:rsidR="00623C50" w:rsidRDefault="00623C50">
      <w:pPr>
        <w:pStyle w:val="ConsPlusTitle"/>
        <w:jc w:val="center"/>
      </w:pPr>
      <w:r>
        <w:t>КУРСКОЙ ОБЛАСТИ</w:t>
      </w:r>
    </w:p>
    <w:p w:rsidR="00623C50" w:rsidRDefault="00623C50">
      <w:pPr>
        <w:pStyle w:val="ConsPlusTitle"/>
        <w:jc w:val="center"/>
      </w:pPr>
    </w:p>
    <w:p w:rsidR="00623C50" w:rsidRDefault="00623C50">
      <w:pPr>
        <w:pStyle w:val="ConsPlusTitle"/>
        <w:jc w:val="center"/>
      </w:pPr>
      <w:r>
        <w:t>ПОСТАНОВЛЕНИЕ</w:t>
      </w:r>
    </w:p>
    <w:p w:rsidR="00623C50" w:rsidRDefault="00623C50">
      <w:pPr>
        <w:pStyle w:val="ConsPlusTitle"/>
        <w:jc w:val="center"/>
      </w:pPr>
      <w:r>
        <w:t>от 10 октября 2017 г. N 2658</w:t>
      </w:r>
    </w:p>
    <w:p w:rsidR="00623C50" w:rsidRDefault="00623C50">
      <w:pPr>
        <w:pStyle w:val="ConsPlusTitle"/>
        <w:jc w:val="center"/>
      </w:pPr>
    </w:p>
    <w:p w:rsidR="00623C50" w:rsidRDefault="00623C50">
      <w:pPr>
        <w:pStyle w:val="ConsPlusTitle"/>
        <w:jc w:val="center"/>
      </w:pPr>
      <w:r>
        <w:t>ОБ УТВЕРЖДЕНИИ ПОРЯДКА ОРГАНИЗАЦИИ МЕРОПРИЯТИЙ ПО ОТДЫХУ</w:t>
      </w:r>
    </w:p>
    <w:p w:rsidR="00623C50" w:rsidRDefault="00623C50">
      <w:pPr>
        <w:pStyle w:val="ConsPlusTitle"/>
        <w:jc w:val="center"/>
      </w:pPr>
      <w:r>
        <w:t>И ОЗДОРОВЛЕНИЮ ДЕТЕЙ ГОРОДА КУРСКА, НАХОДЯЩИХСЯ</w:t>
      </w:r>
    </w:p>
    <w:p w:rsidR="00623C50" w:rsidRDefault="00623C50">
      <w:pPr>
        <w:pStyle w:val="ConsPlusTitle"/>
        <w:jc w:val="center"/>
      </w:pPr>
      <w:r>
        <w:t>В ТРУДНОЙ ЖИЗНЕННОЙ СИТУАЦИИ</w:t>
      </w:r>
    </w:p>
    <w:p w:rsidR="00623C50" w:rsidRDefault="00623C50">
      <w:pPr>
        <w:pStyle w:val="ConsPlusNormal"/>
      </w:pPr>
    </w:p>
    <w:p w:rsidR="00623C50" w:rsidRDefault="00623C50">
      <w:pPr>
        <w:pStyle w:val="ConsPlusNormal"/>
        <w:ind w:firstLine="540"/>
        <w:jc w:val="both"/>
      </w:pPr>
      <w:r>
        <w:t>В целях реализации деятельности комитета социальной защиты населения города Курска по организации отдыха и оздоровления детей города Курска, находящихся в трудной жизненной ситуации, постановляю: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организации мероприятий по отдыху и оздоровлению детей города Курска, находящихся в трудной жизненной ситуации.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 xml:space="preserve">2. Комитету </w:t>
      </w:r>
      <w:proofErr w:type="gramStart"/>
      <w:r>
        <w:t>социальной</w:t>
      </w:r>
      <w:proofErr w:type="gramEnd"/>
      <w:r>
        <w:t xml:space="preserve"> защиты населения города Курска (Кобзев В.В.) обеспечить реализацию </w:t>
      </w:r>
      <w:hyperlink w:anchor="P34" w:history="1">
        <w:r>
          <w:rPr>
            <w:color w:val="0000FF"/>
          </w:rPr>
          <w:t>Порядка</w:t>
        </w:r>
      </w:hyperlink>
      <w:r>
        <w:t>, утвержденного пунктом 1 настоящего постановления.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623C50" w:rsidRDefault="00623C50">
      <w:pPr>
        <w:pStyle w:val="ConsPlusNormal"/>
        <w:spacing w:before="220"/>
        <w:ind w:firstLine="540"/>
        <w:jc w:val="both"/>
      </w:pPr>
      <w:hyperlink r:id="rId5" w:history="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города Курска от 26.07.2010 N 2523 "Об утверждении порядка организации мероприятий по отдыху и оздоровлению детей города Курска, находящихся в трудной жизненной ситуации";</w:t>
      </w:r>
      <w:proofErr w:type="gramEnd"/>
    </w:p>
    <w:p w:rsidR="00623C50" w:rsidRDefault="00623C50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города Курска от 12.12.2011 N 3806 "О внесении изменений в Порядок организации мероприятий по отдыху и оздоровлению детей города Курска, находящихся в трудной жизненной ситуации".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>4. Управлению информации и печати Администрации города Курска (Комкова Т.В.) обеспечить опубликование настоящего постановления в газете "Городские известия" и размещение на официальном сайте Администрации города Курска в информационно-телекоммуникационной сети "Интернет".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Курска Сойникову М.Н.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>6. Постановление вступает в силу со дня его официального опубликования.</w:t>
      </w:r>
    </w:p>
    <w:p w:rsidR="00623C50" w:rsidRDefault="00623C50">
      <w:pPr>
        <w:pStyle w:val="ConsPlusNormal"/>
      </w:pPr>
    </w:p>
    <w:p w:rsidR="00623C50" w:rsidRDefault="00623C50">
      <w:pPr>
        <w:pStyle w:val="ConsPlusNormal"/>
        <w:jc w:val="right"/>
      </w:pPr>
      <w:r>
        <w:t>Глава Администрации</w:t>
      </w:r>
    </w:p>
    <w:p w:rsidR="00623C50" w:rsidRDefault="00623C50">
      <w:pPr>
        <w:pStyle w:val="ConsPlusNormal"/>
        <w:jc w:val="right"/>
      </w:pPr>
      <w:r>
        <w:t>города Курска</w:t>
      </w:r>
    </w:p>
    <w:p w:rsidR="00623C50" w:rsidRDefault="00623C50">
      <w:pPr>
        <w:pStyle w:val="ConsPlusNormal"/>
        <w:jc w:val="right"/>
      </w:pPr>
      <w:r>
        <w:t>Н.И.ОВЧАРОВ</w:t>
      </w:r>
    </w:p>
    <w:p w:rsidR="00623C50" w:rsidRDefault="00623C50">
      <w:pPr>
        <w:pStyle w:val="ConsPlusNormal"/>
      </w:pPr>
    </w:p>
    <w:p w:rsidR="00623C50" w:rsidRDefault="00623C50">
      <w:pPr>
        <w:pStyle w:val="ConsPlusNormal"/>
      </w:pPr>
    </w:p>
    <w:p w:rsidR="00623C50" w:rsidRDefault="00623C50">
      <w:pPr>
        <w:pStyle w:val="ConsPlusNormal"/>
      </w:pPr>
    </w:p>
    <w:p w:rsidR="00623C50" w:rsidRDefault="00623C50">
      <w:pPr>
        <w:pStyle w:val="ConsPlusNormal"/>
      </w:pPr>
    </w:p>
    <w:p w:rsidR="00623C50" w:rsidRDefault="00623C50">
      <w:pPr>
        <w:pStyle w:val="ConsPlusNormal"/>
      </w:pPr>
    </w:p>
    <w:p w:rsidR="00623C50" w:rsidRDefault="00623C50">
      <w:pPr>
        <w:pStyle w:val="ConsPlusNormal"/>
        <w:jc w:val="right"/>
        <w:outlineLvl w:val="0"/>
      </w:pPr>
      <w:r>
        <w:t>Утвержден</w:t>
      </w:r>
    </w:p>
    <w:p w:rsidR="00623C50" w:rsidRDefault="00623C50">
      <w:pPr>
        <w:pStyle w:val="ConsPlusNormal"/>
        <w:jc w:val="right"/>
      </w:pPr>
      <w:r>
        <w:t>постановлением</w:t>
      </w:r>
    </w:p>
    <w:p w:rsidR="00623C50" w:rsidRDefault="00623C50">
      <w:pPr>
        <w:pStyle w:val="ConsPlusNormal"/>
        <w:jc w:val="right"/>
      </w:pPr>
      <w:r>
        <w:t>Администрации города Курска</w:t>
      </w:r>
    </w:p>
    <w:p w:rsidR="00623C50" w:rsidRDefault="00623C50">
      <w:pPr>
        <w:pStyle w:val="ConsPlusNormal"/>
        <w:jc w:val="right"/>
      </w:pPr>
      <w:r>
        <w:t>от 10 октября 2017 г. N 2658</w:t>
      </w:r>
    </w:p>
    <w:p w:rsidR="00623C50" w:rsidRDefault="00623C50">
      <w:pPr>
        <w:pStyle w:val="ConsPlusNormal"/>
      </w:pPr>
    </w:p>
    <w:p w:rsidR="00623C50" w:rsidRDefault="00623C50">
      <w:pPr>
        <w:pStyle w:val="ConsPlusTitle"/>
        <w:jc w:val="center"/>
      </w:pPr>
      <w:bookmarkStart w:id="0" w:name="P34"/>
      <w:bookmarkEnd w:id="0"/>
      <w:r>
        <w:t>ПОРЯДОК</w:t>
      </w:r>
    </w:p>
    <w:p w:rsidR="00623C50" w:rsidRDefault="00623C50">
      <w:pPr>
        <w:pStyle w:val="ConsPlusTitle"/>
        <w:jc w:val="center"/>
      </w:pPr>
      <w:r>
        <w:t>ОРГАНИЗАЦИИ МЕРОПРИЯТИЙ ПО ОТДЫХУ И ОЗДОРОВЛЕНИЮ ДЕТЕЙ</w:t>
      </w:r>
    </w:p>
    <w:p w:rsidR="00623C50" w:rsidRDefault="00623C50">
      <w:pPr>
        <w:pStyle w:val="ConsPlusTitle"/>
        <w:jc w:val="center"/>
      </w:pPr>
      <w:r>
        <w:t xml:space="preserve">ГОРОДА КУРСКА, </w:t>
      </w:r>
      <w:proofErr w:type="gramStart"/>
      <w:r>
        <w:t>НАХОДЯЩИХСЯ</w:t>
      </w:r>
      <w:proofErr w:type="gramEnd"/>
      <w:r>
        <w:t xml:space="preserve"> В ТРУДНОЙ ЖИЗНЕННОЙ СИТУАЦИИ</w:t>
      </w:r>
    </w:p>
    <w:p w:rsidR="00623C50" w:rsidRDefault="00623C50">
      <w:pPr>
        <w:pStyle w:val="ConsPlusNormal"/>
      </w:pPr>
    </w:p>
    <w:p w:rsidR="00623C50" w:rsidRDefault="00623C5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регулирует мероприятия по организации отдыха и оздоровления детей, находящихся в трудной жизненной ситуации, проживающих в городе Курске, осуществляемые комитетом социальной защиты населения города Курска (далее - Комитет)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24.07.1998 N 124-ФЗ "Об основных гарантиях прав ребенка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</w:t>
      </w:r>
      <w:proofErr w:type="gramEnd"/>
      <w:r>
        <w:t>", Порядком работы по организации отдыха и оздоровления детей в санаторно-оздоровительных, загородных и профильных лагерях на основании путевок, утвержденным приказом комитета по делам молодежи и туризму Курской области от 26.01.2017 N 17-р.</w:t>
      </w:r>
    </w:p>
    <w:p w:rsidR="00623C50" w:rsidRDefault="00623C50">
      <w:pPr>
        <w:pStyle w:val="ConsPlusNormal"/>
        <w:spacing w:before="220"/>
        <w:ind w:firstLine="540"/>
        <w:jc w:val="both"/>
      </w:pPr>
      <w:bookmarkStart w:id="1" w:name="P39"/>
      <w:bookmarkEnd w:id="1"/>
      <w:r>
        <w:t>2. Отдых и оздоровление детей осуществляются на основании путевок, выдаваемых Комитетом.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>Путевками обеспечиваются дети, находящиеся в трудной жизненной ситуации, в возрасте от 7 до 17 лет включительно, имеющие место жительства (постоянной или временной регистрации) в городе Курске.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 xml:space="preserve">3. Количество путевок, предоставляемых Комитету для обеспечения указанной в </w:t>
      </w:r>
      <w:hyperlink w:anchor="P39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2" w:history="1">
        <w:r>
          <w:rPr>
            <w:color w:val="0000FF"/>
          </w:rPr>
          <w:t>4</w:t>
        </w:r>
      </w:hyperlink>
      <w:r>
        <w:t xml:space="preserve"> настоящего Порядка категории детей, определяется соглашением об организации оздоровления и отдыха детей города Курска, заключенным между Администрацией города Курска и комитетом по делам молодежи и туризму Курской области.</w:t>
      </w:r>
    </w:p>
    <w:p w:rsidR="00623C50" w:rsidRDefault="00623C50">
      <w:pPr>
        <w:pStyle w:val="ConsPlusNormal"/>
        <w:spacing w:before="220"/>
        <w:ind w:firstLine="540"/>
        <w:jc w:val="both"/>
      </w:pPr>
      <w:bookmarkStart w:id="2" w:name="P42"/>
      <w:bookmarkEnd w:id="2"/>
      <w:r>
        <w:t xml:space="preserve">4. </w:t>
      </w:r>
      <w:proofErr w:type="gramStart"/>
      <w:r>
        <w:t xml:space="preserve">К детям, находящимся в трудной жизненной ситуации,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24.07.1998 N 124-ФЗ "Об основных гарантиях прав ребенка в Российской Федерации" могут быть отнесены:</w:t>
      </w:r>
      <w:proofErr w:type="gramEnd"/>
    </w:p>
    <w:p w:rsidR="00623C50" w:rsidRDefault="00623C50">
      <w:pPr>
        <w:pStyle w:val="ConsPlusNormal"/>
        <w:spacing w:before="220"/>
        <w:ind w:firstLine="540"/>
        <w:jc w:val="both"/>
      </w:pPr>
      <w:r>
        <w:t>дети, оставшиеся без попечения родителей;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>дети-инвалиды;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>дети с ограниченными возможностями здоровья, то есть имеющие недостатки в физическом и (или) психическом развитии;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>дети - жертвы вооруженных и межнациональных конфликтов, экологических и техногенных катастроф, стихийных бедствий;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>дети из семей беженцев и вынужденных переселенцев;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>дети - жертвы насилия;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>дети, отбывшие наказание в виде лишения свободы;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>дети, находящиеся в специальных учебно-воспитательных учреждениях;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>дети, проживающие в малоимущих семьях;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>дети с отклонениями в поведении;</w:t>
      </w:r>
    </w:p>
    <w:p w:rsidR="00623C50" w:rsidRDefault="00623C50">
      <w:pPr>
        <w:pStyle w:val="ConsPlusNormal"/>
        <w:spacing w:before="220"/>
        <w:ind w:firstLine="540"/>
        <w:jc w:val="both"/>
      </w:pPr>
      <w:proofErr w:type="gramStart"/>
      <w:r>
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(из многодетных семей, воспитывающих трех и более несовершеннолетних </w:t>
      </w:r>
      <w:r>
        <w:lastRenderedPageBreak/>
        <w:t>детей; из семей, в которых один или оба родителя являются инвалидами; из семей, воспитывающих детей-инвалидов; из неполных семей, а также дети, ставшие безнадзорными вследствие различных обстоятельств).</w:t>
      </w:r>
      <w:proofErr w:type="gramEnd"/>
    </w:p>
    <w:p w:rsidR="00623C50" w:rsidRDefault="00623C50">
      <w:pPr>
        <w:pStyle w:val="ConsPlusNormal"/>
        <w:spacing w:before="220"/>
        <w:ind w:firstLine="540"/>
        <w:jc w:val="both"/>
      </w:pPr>
      <w:r>
        <w:t>5. Путевка предоставляется не чаще чем один раз в календарный год.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>6. Основанием для предоставления путевки является заявление одного из родителей, законного представителя (далее - заявителя), форма которого утверждается приказом Комитета. Заявление регистрируется в журнале регистрации заявлений (далее - журнал регистрации заявлений) о предоставлении путевок.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>Для получения путевки в санаторно-оздоровительный лагерь к заявлению прилагается справка для получения путевки установленной формы N 070/у.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>7. Статус "трудной жизненной ситуации" может быть подтвержден информацией, имеющейся в базах данных Комитета, содержащей сведения о многодетных семьях, о предоставлении мер социальной поддержки малоимущим семьям, сведения по несовершеннолетним, находящимся в социально опасном положении или в трудной жизненной ситуации.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 xml:space="preserve">8. В случае отсутствия сведений о ребенке (семье) в базах данных Комитета заявители </w:t>
      </w:r>
      <w:proofErr w:type="gramStart"/>
      <w:r>
        <w:t>предоставляют документы</w:t>
      </w:r>
      <w:proofErr w:type="gramEnd"/>
      <w:r>
        <w:t>, подтверждающие статус "трудной жизненной ситуации", к числу которых относятся: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>копия паспорта заявителя с отметкой о регистрации по месту жительства;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>копия свидетельства о рождении ребенка, для детей, достигших 14 лет, - копия паспорта (при наличии);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>сведения о составе семьи;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>справка о фактически полученных доходах членов семьи за последние три месяца, предшествующие месяцу обращения, в случае обращения за путевкой детям из малоимущих семей;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>копия постановления (распоряжения) органа опеки и попечительства в случае выдачи путевки детям, воспитывающимся в семьях опекунов (попечителей), приемных семьях;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>копия документа, подтверждающего установление инвалидности ребенка либо родителей;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>копия заключения медико-психолого-педагогической комиссии в случае выдачи путевки детям с ограниченными возможностями здоровья и отклонениями в поведении;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>справка из соответствующих силовых ведомств, подтверждающая факт, что ребенок стал жертвой вооруженного и межнационального конфликта, или копия документа, подтверждающая факт, что ребенок пострадал от экологической, техногенной катастрофы или стихийного бедствия;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>копия удостоверения беженца или вынужденного переселенца, выданного уполномоченным органом в сфере миграции, подтверждающего статус ребенка из семьи беженца или вынужденного переселенца;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>справка из соответствующего медицинского учреждения или уполномоченного органа, подтверждающая совершение в отношении ребенка насилия;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>копия справки об освобождении для детей, отбывших наказание в виде лишения свободы в воспитательных колониях;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lastRenderedPageBreak/>
        <w:t>список детей, обучающихся в специальных учебных учреждениях для несовершеннолетних, заверенный подписью и печатью руководителя этого учреждения, для получения путевок;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>в случае если Заявитель и (или) члены его семьи не работают: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>трудовая книжка (при наличии) и ее копия (страницы: с записями о фамилии, имени, отчестве, с записью о последнем месте работы и последующей чистой страницей);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>выписка из лицевого счета застрахованного лица;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>ходатайство и список комиссии по делам несовершеннолетних и защите их прав при администрациях округов или отделов полиции в случае выдачи путевки детям, состоящим на профилактическом учете в органах внутренних дел;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>справка из учебного заведения в случае, если ребенок состоит на внутришкольном учете;</w:t>
      </w:r>
    </w:p>
    <w:p w:rsidR="00623C50" w:rsidRDefault="00623C50">
      <w:pPr>
        <w:pStyle w:val="ConsPlusNormal"/>
        <w:spacing w:before="220"/>
        <w:ind w:firstLine="540"/>
        <w:jc w:val="both"/>
      </w:pPr>
      <w:proofErr w:type="gramStart"/>
      <w:r>
        <w:t>документы, подтверждающие экстремальность условий, в случае обращения за путевкой 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 копии свидетельств о рождении всех несовершеннолетних детей; документ, подтверждающий статус одинокой матери, копия свидетельства о смерти одного из родителей, копия свидетельства о расторжении брака;</w:t>
      </w:r>
      <w:proofErr w:type="gramEnd"/>
      <w:r>
        <w:t xml:space="preserve"> документы, подтверждающие факт безнадзорности.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 xml:space="preserve">Акт обследования жилищно-бытовых условий, подтверждающий факт нахождения ребенка в трудной жизненной ситуации, составляется сотрудниками Комитета в течение 10 дней после подачи заявления, в случае если семья </w:t>
      </w:r>
      <w:proofErr w:type="gramStart"/>
      <w:r>
        <w:t>находится в социально опасном положении и отсутствуют</w:t>
      </w:r>
      <w:proofErr w:type="gramEnd"/>
      <w:r>
        <w:t xml:space="preserve"> документы, подтверждающие доходы семьи.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 xml:space="preserve">С копиями документов представляются их подлинники. Копии документов </w:t>
      </w:r>
      <w:proofErr w:type="gramStart"/>
      <w:r>
        <w:t>сличаются с подлинниками и заверяются</w:t>
      </w:r>
      <w:proofErr w:type="gramEnd"/>
      <w:r>
        <w:t xml:space="preserve"> специалистами Комитета, либо предоставляются нотариально заверенные копии.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>10. Заявитель несет ответственность за достоверность представленных сведений и документов.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Комитет вправе в рамках межведомственного информационного взаимодействия запрашивать сведения о страховом номере индивидуального лицевого счета застрахованного лица в системе обязательного пенсионного страхования Российской Федерации, о размере получаемой пенсии, идентификационный номер налогоплательщика, выписки из единого государственного реестра индивидуальных предпринимателей, сведения о составе семьи в срок, не превышающий 2 рабочих дней со дня подачи заявления и прилагаемых к нему документов (при получении</w:t>
      </w:r>
      <w:proofErr w:type="gramEnd"/>
      <w:r>
        <w:t xml:space="preserve"> ответов в электронной форме с использованием системы межведомственного электронного взаимодействия, а также с использованием региональной системы межведомственного электронного взаимодействия ответ </w:t>
      </w:r>
      <w:proofErr w:type="gramStart"/>
      <w:r>
        <w:t>распечатывается на бумажном носителе и заверяется</w:t>
      </w:r>
      <w:proofErr w:type="gramEnd"/>
      <w:r>
        <w:t>).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Признание семей малоимущими осуществляется в соответствии с требованиями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и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20.08.2003 N 512 "О перечне видов дохода, учитываемых при расчете среднедушевого дохода семьи и одиноко проживающего гражданина</w:t>
      </w:r>
      <w:proofErr w:type="gramEnd"/>
      <w:r>
        <w:t xml:space="preserve"> для оказания им государственной социальной помощи".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 xml:space="preserve">13. Заявление и прилагаемые документы рассматриваются в 10-дневный срок со дня их поступления в Комитет, в случае проведения проверки представленных сведений - в 30-дневный </w:t>
      </w:r>
      <w:r>
        <w:lastRenderedPageBreak/>
        <w:t>срок. При рассмотрении заявления и прилагаемых документов Комитетом может быть принято одно из следующих решений: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>о постановке на очередь в целях предоставления путевки для ребенка;</w:t>
      </w:r>
    </w:p>
    <w:p w:rsidR="00623C50" w:rsidRDefault="00623C50">
      <w:pPr>
        <w:pStyle w:val="ConsPlusNormal"/>
        <w:spacing w:before="220"/>
        <w:ind w:firstLine="540"/>
        <w:jc w:val="both"/>
      </w:pPr>
      <w:proofErr w:type="gramStart"/>
      <w:r>
        <w:t>об отказе в постановке на очередь в целях предоставления путевки для ребенка</w:t>
      </w:r>
      <w:proofErr w:type="gramEnd"/>
      <w:r>
        <w:t>, о чем Комитет письменно уведомляет заявителя в 10-дневный срок со дня принятия такого решения.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 xml:space="preserve">14. Основанием </w:t>
      </w:r>
      <w:proofErr w:type="gramStart"/>
      <w:r>
        <w:t>для отказа в постановке на очередь в целях предоставления путевки для ребенка</w:t>
      </w:r>
      <w:proofErr w:type="gramEnd"/>
      <w:r>
        <w:t xml:space="preserve"> является: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>представление неполных и заведомо недостоверных сведений и документов;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>отсутствие у заявителей и (или) детей регистрации (постоянной или временной) в городе Курске;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 xml:space="preserve">несоответствие ребенка возрастному критерию, определенному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>неподтверждение статуса трудной жизненной ситуации, в том числе, если среднедушевой доход гражданина (семьи) превышает величину прожиточного минимума по Курской области на дату подачи заявления (в случае отсутствия сведений о ребенке в базах данных Комитета).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>15. Предоставление путевки осуществляется согласно очередности, формирующейся по мере обращения заявителей в течение календарного года.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>16. После принятия решения о предоставлении путевки Комитет заключает с заявителем договор, форма которого утверждается приказом Комитета.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>17. Утрата статуса, дающего право на получение путевки, на момент формирования заезда, является основанием для отказа в выдаче путевки.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При направлении ребенка по выделенной путевке в санаторно-оздоровительный либо в загородный лагерь заявители обеспечивают наличие следующих документов:</w:t>
      </w:r>
      <w:proofErr w:type="gramEnd"/>
    </w:p>
    <w:p w:rsidR="00623C50" w:rsidRDefault="00623C50">
      <w:pPr>
        <w:pStyle w:val="ConsPlusNormal"/>
        <w:spacing w:before="220"/>
        <w:ind w:firstLine="540"/>
        <w:jc w:val="both"/>
      </w:pPr>
      <w:r>
        <w:t>паспорт (при достижении ребенком 14-летнего возраста) или свидетельство о рождении;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 xml:space="preserve">санаторно-курортную карту с отметками о прививках </w:t>
      </w:r>
      <w:proofErr w:type="gramStart"/>
      <w:r>
        <w:t>и</w:t>
      </w:r>
      <w:proofErr w:type="gramEnd"/>
      <w:r>
        <w:t xml:space="preserve"> об отсутствии эпидемиологических заболеваний;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>медицинский полис.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>19. Путевки передаются Комитетом в санаторно-оздоровительный и загородный лагерь. В случае направления детей за пределы Курской области путевки передаются лицам, ответственным за сопровождение групп.</w:t>
      </w:r>
    </w:p>
    <w:p w:rsidR="00623C50" w:rsidRDefault="00623C50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В случае отказа заявителя от путевки в санаторно-оздоровительный либо в загородный лагерь Комитет вправе перераспределить путевку другому ребенку в соответствии с очередностью.</w:t>
      </w:r>
      <w:proofErr w:type="gramEnd"/>
    </w:p>
    <w:p w:rsidR="00623C50" w:rsidRDefault="00623C50">
      <w:pPr>
        <w:pStyle w:val="ConsPlusNormal"/>
        <w:jc w:val="both"/>
      </w:pPr>
    </w:p>
    <w:p w:rsidR="00623C50" w:rsidRDefault="00623C50">
      <w:pPr>
        <w:pStyle w:val="ConsPlusNormal"/>
        <w:jc w:val="both"/>
      </w:pPr>
    </w:p>
    <w:p w:rsidR="00623C50" w:rsidRDefault="00623C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2B96" w:rsidRDefault="00742B96"/>
    <w:sectPr w:rsidR="00742B96" w:rsidSect="0049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23C50"/>
    <w:rsid w:val="003F59D5"/>
    <w:rsid w:val="00623C50"/>
    <w:rsid w:val="00742B96"/>
    <w:rsid w:val="0099341F"/>
    <w:rsid w:val="00D8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3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3C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6AD72448237719580D6E48170C0140567CEF36745C6BAE889583297DFBO3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6AD72448237719580D6E48170C0140567CE73173566BAE889583297DFBO3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6AD72448237719580D6E5E14605B4C537EB039715C62F0D7CAD8742ABADFF2FAO4M" TargetMode="External"/><Relationship Id="rId11" Type="http://schemas.openxmlformats.org/officeDocument/2006/relationships/hyperlink" Target="consultantplus://offline/ref=BF6AD72448237719580D6E48170C0140557DE93677556BAE889583297DFBO3M" TargetMode="External"/><Relationship Id="rId5" Type="http://schemas.openxmlformats.org/officeDocument/2006/relationships/hyperlink" Target="consultantplus://offline/ref=BF6AD72448237719580D6E5E14605B4C537EB039715C67FAD2CAD8742ABADFF2FAO4M" TargetMode="External"/><Relationship Id="rId10" Type="http://schemas.openxmlformats.org/officeDocument/2006/relationships/hyperlink" Target="consultantplus://offline/ref=BF6AD72448237719580D6E48170C01405571E63D70506BAE889583297DFBO3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6AD72448237719580D6E48170C0140567CE73173566BAE889583297DFBO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1973</Words>
  <Characters>11251</Characters>
  <Application>Microsoft Office Word</Application>
  <DocSecurity>0</DocSecurity>
  <Lines>93</Lines>
  <Paragraphs>26</Paragraphs>
  <ScaleCrop>false</ScaleCrop>
  <Company>office 2007 rus ent:</Company>
  <LinksUpToDate>false</LinksUpToDate>
  <CharactersWithSpaces>13198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2018-10-02T12:14:00Z</dcterms:created>
  <dcterms:modified xsi:type="dcterms:W3CDTF">2018-10-02T12:14:00Z</dcterms:modified>
</cp:coreProperties>
</file>