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5A7" w:rsidRDefault="00BE71DB">
      <w:pPr>
        <w:spacing w:after="200" w:line="276" w:lineRule="auto"/>
        <w:rPr>
          <w:b/>
          <w:shadow/>
          <w:color w:val="C00000"/>
          <w:sz w:val="32"/>
          <w:szCs w:val="28"/>
        </w:rPr>
      </w:pPr>
      <w:r>
        <w:rPr>
          <w:b/>
          <w:shadow/>
          <w:noProof/>
          <w:color w:val="C00000"/>
          <w:sz w:val="32"/>
          <w:szCs w:val="28"/>
        </w:rPr>
        <w:drawing>
          <wp:anchor distT="0" distB="0" distL="114300" distR="114300" simplePos="0" relativeHeight="251707392" behindDoc="0" locked="0" layoutInCell="1" allowOverlap="1">
            <wp:simplePos x="0" y="0"/>
            <wp:positionH relativeFrom="column">
              <wp:posOffset>-897283</wp:posOffset>
            </wp:positionH>
            <wp:positionV relativeFrom="paragraph">
              <wp:posOffset>-720091</wp:posOffset>
            </wp:positionV>
            <wp:extent cx="7582397" cy="10686553"/>
            <wp:effectExtent l="19050" t="0" r="0" b="0"/>
            <wp:wrapNone/>
            <wp:docPr id="52" name="Рисунок 7" descr="D:\МОИ ДОКУМЕНТЫ\СЛАВЯНСКОЕ СОДРУЖЕСТВО\2016\КАРТИНКИ\ИТ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ЛАВЯНСКОЕ СОДРУЖЕСТВО\2016\КАРТИНКИ\ИТОГИ.jpg"/>
                    <pic:cNvPicPr>
                      <a:picLocks noChangeAspect="1" noChangeArrowheads="1"/>
                    </pic:cNvPicPr>
                  </pic:nvPicPr>
                  <pic:blipFill>
                    <a:blip r:embed="rId8" cstate="print"/>
                    <a:srcRect/>
                    <a:stretch>
                      <a:fillRect/>
                    </a:stretch>
                  </pic:blipFill>
                  <pic:spPr bwMode="auto">
                    <a:xfrm>
                      <a:off x="0" y="0"/>
                      <a:ext cx="7582397" cy="10686553"/>
                    </a:xfrm>
                    <a:prstGeom prst="rect">
                      <a:avLst/>
                    </a:prstGeom>
                    <a:noFill/>
                    <a:ln w="9525">
                      <a:noFill/>
                      <a:miter lim="800000"/>
                      <a:headEnd/>
                      <a:tailEnd/>
                    </a:ln>
                  </pic:spPr>
                </pic:pic>
              </a:graphicData>
            </a:graphic>
          </wp:anchor>
        </w:drawing>
      </w:r>
      <w:r w:rsidR="007255A7">
        <w:rPr>
          <w:b/>
          <w:shadow/>
          <w:color w:val="C00000"/>
          <w:sz w:val="32"/>
          <w:szCs w:val="28"/>
        </w:rPr>
        <w:br w:type="page"/>
      </w:r>
    </w:p>
    <w:p w:rsidR="009D2B9B" w:rsidRDefault="009D2B9B">
      <w:pPr>
        <w:spacing w:after="200" w:line="276" w:lineRule="auto"/>
        <w:rPr>
          <w:b/>
          <w:shadow/>
          <w:color w:val="FF0000"/>
          <w:sz w:val="32"/>
          <w:szCs w:val="28"/>
        </w:rPr>
        <w:sectPr w:rsidR="009D2B9B" w:rsidSect="007255A7">
          <w:headerReference w:type="default" r:id="rId9"/>
          <w:pgSz w:w="11906" w:h="16838"/>
          <w:pgMar w:top="1134" w:right="707" w:bottom="1134" w:left="1418" w:header="708" w:footer="708" w:gutter="0"/>
          <w:pgNumType w:start="0"/>
          <w:cols w:space="708"/>
          <w:titlePg/>
          <w:docGrid w:linePitch="360"/>
        </w:sectPr>
      </w:pPr>
    </w:p>
    <w:p w:rsidR="007255A7" w:rsidRPr="00BE71DB" w:rsidRDefault="00064DE1" w:rsidP="00B04F33">
      <w:pPr>
        <w:spacing w:line="276" w:lineRule="auto"/>
        <w:jc w:val="center"/>
        <w:rPr>
          <w:b/>
          <w:shadow/>
          <w:color w:val="FF0000"/>
          <w:sz w:val="32"/>
          <w:szCs w:val="28"/>
        </w:rPr>
      </w:pPr>
      <w:r>
        <w:rPr>
          <w:b/>
          <w:shadow/>
          <w:noProof/>
          <w:color w:val="FF0000"/>
          <w:sz w:val="32"/>
          <w:szCs w:val="28"/>
        </w:rPr>
        <w:lastRenderedPageBreak/>
        <w:drawing>
          <wp:anchor distT="0" distB="0" distL="114300" distR="114300" simplePos="0" relativeHeight="251758592" behindDoc="1" locked="0" layoutInCell="1" allowOverlap="1">
            <wp:simplePos x="0" y="0"/>
            <wp:positionH relativeFrom="column">
              <wp:posOffset>-905234</wp:posOffset>
            </wp:positionH>
            <wp:positionV relativeFrom="paragraph">
              <wp:posOffset>-720090</wp:posOffset>
            </wp:positionV>
            <wp:extent cx="7582397" cy="10702455"/>
            <wp:effectExtent l="19050" t="0" r="0" b="0"/>
            <wp:wrapNone/>
            <wp:docPr id="78"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5"/>
                    </a:xfrm>
                    <a:prstGeom prst="rect">
                      <a:avLst/>
                    </a:prstGeom>
                  </pic:spPr>
                </pic:pic>
              </a:graphicData>
            </a:graphic>
          </wp:anchor>
        </w:drawing>
      </w:r>
      <w:r w:rsidR="007255A7" w:rsidRPr="00BE71DB">
        <w:rPr>
          <w:b/>
          <w:shadow/>
          <w:color w:val="FF0000"/>
          <w:sz w:val="32"/>
          <w:szCs w:val="28"/>
        </w:rPr>
        <w:t xml:space="preserve">ИТОГОВАЯ ИНФОРМАЦИЯ </w:t>
      </w:r>
    </w:p>
    <w:p w:rsidR="007255A7" w:rsidRPr="00BE71DB" w:rsidRDefault="007255A7" w:rsidP="00B04F33">
      <w:pPr>
        <w:spacing w:line="276" w:lineRule="auto"/>
        <w:jc w:val="center"/>
        <w:rPr>
          <w:b/>
          <w:shadow/>
          <w:color w:val="FF0000"/>
          <w:sz w:val="32"/>
          <w:szCs w:val="28"/>
        </w:rPr>
      </w:pPr>
      <w:r w:rsidRPr="00BE71DB">
        <w:rPr>
          <w:b/>
          <w:shadow/>
          <w:color w:val="FF0000"/>
          <w:sz w:val="32"/>
          <w:szCs w:val="28"/>
        </w:rPr>
        <w:t xml:space="preserve">О ПРОВЕДЕНИИ </w:t>
      </w:r>
    </w:p>
    <w:p w:rsidR="007255A7" w:rsidRPr="00BE71DB" w:rsidRDefault="007255A7" w:rsidP="00B04F33">
      <w:pPr>
        <w:spacing w:line="276" w:lineRule="auto"/>
        <w:jc w:val="center"/>
        <w:rPr>
          <w:b/>
          <w:shadow/>
          <w:color w:val="FF0000"/>
          <w:sz w:val="32"/>
          <w:szCs w:val="28"/>
        </w:rPr>
      </w:pPr>
      <w:r w:rsidRPr="00BE71DB">
        <w:rPr>
          <w:b/>
          <w:shadow/>
          <w:color w:val="FF0000"/>
          <w:sz w:val="32"/>
          <w:szCs w:val="28"/>
          <w:lang w:val="en-US"/>
        </w:rPr>
        <w:t>XV</w:t>
      </w:r>
      <w:r w:rsidRPr="00BE71DB">
        <w:rPr>
          <w:b/>
          <w:shadow/>
          <w:color w:val="FF0000"/>
          <w:sz w:val="32"/>
          <w:szCs w:val="28"/>
        </w:rPr>
        <w:t xml:space="preserve"> ЮБИЛЕЙНОГО МЕЖДУНАРОДОГО ЛАГЕРЯ МОЛОДЕЖНОГО АКТИВА </w:t>
      </w:r>
    </w:p>
    <w:p w:rsidR="007255A7" w:rsidRPr="00BE71DB" w:rsidRDefault="007255A7" w:rsidP="00B04F33">
      <w:pPr>
        <w:spacing w:line="276" w:lineRule="auto"/>
        <w:jc w:val="center"/>
        <w:rPr>
          <w:b/>
          <w:shadow/>
          <w:color w:val="FF0000"/>
          <w:sz w:val="32"/>
          <w:szCs w:val="28"/>
        </w:rPr>
      </w:pPr>
      <w:r w:rsidRPr="00BE71DB">
        <w:rPr>
          <w:b/>
          <w:shadow/>
          <w:color w:val="FF0000"/>
          <w:sz w:val="32"/>
          <w:szCs w:val="28"/>
        </w:rPr>
        <w:t>«СЛАВЯНСКОЕ СОДРУЖЕСТВО - 2016»</w:t>
      </w:r>
    </w:p>
    <w:p w:rsidR="00751DD7" w:rsidRDefault="00751DD7" w:rsidP="00B04F33">
      <w:pPr>
        <w:spacing w:line="276" w:lineRule="auto"/>
        <w:rPr>
          <w:sz w:val="26"/>
          <w:szCs w:val="26"/>
        </w:rPr>
      </w:pPr>
    </w:p>
    <w:p w:rsidR="007255A7" w:rsidRDefault="007255A7" w:rsidP="00B04F33">
      <w:pPr>
        <w:spacing w:line="276" w:lineRule="auto"/>
        <w:ind w:firstLine="709"/>
        <w:jc w:val="both"/>
        <w:rPr>
          <w:rFonts w:eastAsia="Calibri"/>
          <w:b/>
          <w:sz w:val="28"/>
          <w:szCs w:val="28"/>
          <w:lang w:eastAsia="en-US"/>
        </w:rPr>
      </w:pPr>
    </w:p>
    <w:p w:rsidR="00751DD7" w:rsidRPr="00E73206" w:rsidRDefault="00751DD7" w:rsidP="00B04F33">
      <w:pPr>
        <w:spacing w:line="276" w:lineRule="auto"/>
        <w:ind w:firstLine="709"/>
        <w:jc w:val="both"/>
        <w:rPr>
          <w:rFonts w:eastAsia="Calibri"/>
          <w:b/>
          <w:sz w:val="28"/>
          <w:szCs w:val="28"/>
          <w:lang w:eastAsia="en-US"/>
        </w:rPr>
      </w:pPr>
      <w:r w:rsidRPr="00E73206">
        <w:rPr>
          <w:rFonts w:eastAsia="Calibri"/>
          <w:b/>
          <w:sz w:val="28"/>
          <w:szCs w:val="28"/>
          <w:lang w:eastAsia="en-US"/>
        </w:rPr>
        <w:t xml:space="preserve">Сроки проведения: </w:t>
      </w:r>
      <w:r>
        <w:rPr>
          <w:rFonts w:eastAsia="Calibri"/>
          <w:sz w:val="28"/>
          <w:szCs w:val="28"/>
          <w:lang w:eastAsia="en-US"/>
        </w:rPr>
        <w:t>10</w:t>
      </w:r>
      <w:r w:rsidRPr="00E73206">
        <w:rPr>
          <w:rFonts w:eastAsia="Calibri"/>
          <w:sz w:val="28"/>
          <w:szCs w:val="28"/>
          <w:lang w:eastAsia="en-US"/>
        </w:rPr>
        <w:t>-</w:t>
      </w:r>
      <w:r>
        <w:rPr>
          <w:rFonts w:eastAsia="Calibri"/>
          <w:sz w:val="28"/>
          <w:szCs w:val="28"/>
          <w:lang w:eastAsia="en-US"/>
        </w:rPr>
        <w:t>20</w:t>
      </w:r>
      <w:r w:rsidRPr="00E73206">
        <w:rPr>
          <w:rFonts w:eastAsia="Calibri"/>
          <w:sz w:val="28"/>
          <w:szCs w:val="28"/>
          <w:lang w:eastAsia="en-US"/>
        </w:rPr>
        <w:t xml:space="preserve"> </w:t>
      </w:r>
      <w:r>
        <w:rPr>
          <w:rFonts w:eastAsia="Calibri"/>
          <w:sz w:val="28"/>
          <w:szCs w:val="28"/>
          <w:lang w:eastAsia="en-US"/>
        </w:rPr>
        <w:t>июня</w:t>
      </w:r>
      <w:r w:rsidRPr="00E73206">
        <w:rPr>
          <w:rFonts w:eastAsia="Calibri"/>
          <w:sz w:val="28"/>
          <w:szCs w:val="28"/>
          <w:lang w:eastAsia="en-US"/>
        </w:rPr>
        <w:t xml:space="preserve"> 201</w:t>
      </w:r>
      <w:r>
        <w:rPr>
          <w:rFonts w:eastAsia="Calibri"/>
          <w:sz w:val="28"/>
          <w:szCs w:val="28"/>
          <w:lang w:eastAsia="en-US"/>
        </w:rPr>
        <w:t>6</w:t>
      </w:r>
      <w:r w:rsidRPr="00E73206">
        <w:rPr>
          <w:rFonts w:eastAsia="Calibri"/>
          <w:sz w:val="28"/>
          <w:szCs w:val="28"/>
          <w:lang w:eastAsia="en-US"/>
        </w:rPr>
        <w:t xml:space="preserve"> года</w:t>
      </w:r>
    </w:p>
    <w:p w:rsidR="00751DD7" w:rsidRPr="00FA17FE" w:rsidRDefault="00751DD7" w:rsidP="00B04F33">
      <w:pPr>
        <w:pStyle w:val="a4"/>
        <w:spacing w:line="276" w:lineRule="auto"/>
        <w:jc w:val="both"/>
        <w:rPr>
          <w:b/>
          <w:sz w:val="26"/>
          <w:szCs w:val="26"/>
        </w:rPr>
      </w:pPr>
    </w:p>
    <w:p w:rsidR="00751DD7" w:rsidRDefault="00751DD7" w:rsidP="00B04F33">
      <w:pPr>
        <w:pStyle w:val="a4"/>
        <w:spacing w:line="276" w:lineRule="auto"/>
        <w:ind w:firstLine="709"/>
        <w:jc w:val="both"/>
        <w:rPr>
          <w:sz w:val="28"/>
          <w:szCs w:val="28"/>
        </w:rPr>
      </w:pPr>
      <w:r w:rsidRPr="00956108">
        <w:rPr>
          <w:b/>
          <w:sz w:val="28"/>
          <w:szCs w:val="28"/>
        </w:rPr>
        <w:t>Место проведения:</w:t>
      </w:r>
      <w:r>
        <w:rPr>
          <w:sz w:val="28"/>
          <w:szCs w:val="28"/>
        </w:rPr>
        <w:t xml:space="preserve"> ООО </w:t>
      </w:r>
      <w:r w:rsidRPr="00956108">
        <w:rPr>
          <w:sz w:val="28"/>
          <w:szCs w:val="28"/>
        </w:rPr>
        <w:t>«Клинический санаторно-курортный ком</w:t>
      </w:r>
      <w:r>
        <w:rPr>
          <w:sz w:val="28"/>
          <w:szCs w:val="28"/>
        </w:rPr>
        <w:t>плекс «АКВАЛОО</w:t>
      </w:r>
      <w:r w:rsidRPr="00956108">
        <w:rPr>
          <w:sz w:val="28"/>
          <w:szCs w:val="28"/>
        </w:rPr>
        <w:t>»</w:t>
      </w:r>
      <w:r w:rsidRPr="0055730F">
        <w:rPr>
          <w:sz w:val="28"/>
          <w:szCs w:val="28"/>
        </w:rPr>
        <w:t xml:space="preserve"> (</w:t>
      </w:r>
      <w:r w:rsidRPr="00386FC6">
        <w:rPr>
          <w:sz w:val="28"/>
          <w:szCs w:val="28"/>
        </w:rPr>
        <w:t>Краснодарский край, г. Сочи, п. Лоо</w:t>
      </w:r>
      <w:r w:rsidRPr="0055730F">
        <w:rPr>
          <w:sz w:val="28"/>
          <w:szCs w:val="28"/>
        </w:rPr>
        <w:t>)</w:t>
      </w:r>
    </w:p>
    <w:p w:rsidR="00751DD7" w:rsidRDefault="00751DD7" w:rsidP="00B04F33">
      <w:pPr>
        <w:spacing w:line="276" w:lineRule="auto"/>
        <w:rPr>
          <w:sz w:val="26"/>
          <w:szCs w:val="26"/>
        </w:rPr>
      </w:pPr>
    </w:p>
    <w:p w:rsidR="00751DD7" w:rsidRDefault="00751DD7" w:rsidP="00B04F33">
      <w:pPr>
        <w:spacing w:line="276" w:lineRule="auto"/>
        <w:jc w:val="center"/>
        <w:rPr>
          <w:rFonts w:eastAsia="Calibri"/>
          <w:b/>
          <w:sz w:val="28"/>
          <w:szCs w:val="28"/>
          <w:lang w:eastAsia="en-US"/>
        </w:rPr>
      </w:pPr>
      <w:r w:rsidRPr="00A42165">
        <w:rPr>
          <w:rFonts w:eastAsia="Calibri"/>
          <w:b/>
          <w:sz w:val="28"/>
          <w:szCs w:val="28"/>
          <w:lang w:eastAsia="en-US"/>
        </w:rPr>
        <w:t xml:space="preserve">Учредители и организаторы Лагеря: </w:t>
      </w:r>
    </w:p>
    <w:p w:rsidR="00751DD7" w:rsidRPr="00A42165" w:rsidRDefault="00751DD7" w:rsidP="00B04F33">
      <w:pPr>
        <w:numPr>
          <w:ilvl w:val="0"/>
          <w:numId w:val="1"/>
        </w:numPr>
        <w:tabs>
          <w:tab w:val="left" w:pos="709"/>
        </w:tabs>
        <w:spacing w:line="276" w:lineRule="auto"/>
        <w:jc w:val="both"/>
        <w:rPr>
          <w:sz w:val="28"/>
          <w:szCs w:val="28"/>
        </w:rPr>
      </w:pPr>
      <w:r w:rsidRPr="00A42165">
        <w:rPr>
          <w:sz w:val="28"/>
          <w:szCs w:val="28"/>
        </w:rPr>
        <w:t>Администрация Курской области;</w:t>
      </w:r>
    </w:p>
    <w:p w:rsidR="00751DD7" w:rsidRPr="00582DC5" w:rsidRDefault="00751DD7" w:rsidP="00B04F33">
      <w:pPr>
        <w:numPr>
          <w:ilvl w:val="0"/>
          <w:numId w:val="1"/>
        </w:numPr>
        <w:tabs>
          <w:tab w:val="left" w:pos="709"/>
        </w:tabs>
        <w:spacing w:line="276" w:lineRule="auto"/>
        <w:jc w:val="both"/>
        <w:rPr>
          <w:sz w:val="28"/>
          <w:szCs w:val="28"/>
        </w:rPr>
      </w:pPr>
      <w:r w:rsidRPr="00A42165">
        <w:rPr>
          <w:sz w:val="28"/>
          <w:szCs w:val="28"/>
        </w:rPr>
        <w:t>Комитет по делам молодежи и туризму Курской области.</w:t>
      </w:r>
    </w:p>
    <w:p w:rsidR="003F62AF" w:rsidRPr="00FA17FE" w:rsidRDefault="003F62AF" w:rsidP="00B04F33">
      <w:pPr>
        <w:tabs>
          <w:tab w:val="left" w:pos="709"/>
        </w:tabs>
        <w:spacing w:line="276" w:lineRule="auto"/>
        <w:ind w:left="709"/>
        <w:jc w:val="both"/>
        <w:rPr>
          <w:sz w:val="26"/>
          <w:szCs w:val="26"/>
        </w:rPr>
      </w:pPr>
    </w:p>
    <w:p w:rsidR="00751DD7" w:rsidRDefault="00751DD7" w:rsidP="00B04F33">
      <w:pPr>
        <w:spacing w:line="276" w:lineRule="auto"/>
        <w:jc w:val="center"/>
        <w:rPr>
          <w:rFonts w:eastAsia="Calibri"/>
          <w:b/>
          <w:sz w:val="28"/>
          <w:szCs w:val="28"/>
          <w:lang w:eastAsia="en-US"/>
        </w:rPr>
      </w:pPr>
      <w:r w:rsidRPr="00A42165">
        <w:rPr>
          <w:rFonts w:eastAsia="Calibri"/>
          <w:b/>
          <w:sz w:val="28"/>
          <w:szCs w:val="28"/>
          <w:lang w:eastAsia="en-US"/>
        </w:rPr>
        <w:t>Официальная поддержка Лагеря:</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Управление Президента Российской Федерации по межрегиональным и культурным связям с зарубежными странами;</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Полномочный представитель Президента Российской Федерации в Центральном федеральном округе;</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Министерство образования и науки Российской Федерации;</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Федеральное агентство по делам молодежи;</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Всемирный Русский Народный Собор;</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Учебный комитет Русской Православной Церкви;</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Фонд развития «Институт Евразийских исследований»;</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Фонд поддержки публичной дипломатии им. А.М. Горчакова;</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ОАО «Ракетно-космическая корпорация «Энергия» </w:t>
      </w:r>
      <w:r w:rsidR="003F62AF">
        <w:rPr>
          <w:sz w:val="28"/>
          <w:szCs w:val="28"/>
        </w:rPr>
        <w:t xml:space="preserve"> </w:t>
      </w:r>
      <w:r w:rsidRPr="007255A7">
        <w:rPr>
          <w:sz w:val="28"/>
          <w:szCs w:val="28"/>
        </w:rPr>
        <w:t>им. С.П. Королева»</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ФГБУ «Научно-исследовательский испытательный центр подготовки космонавтов имени Ю.А. Гагарина»;</w:t>
      </w:r>
    </w:p>
    <w:p w:rsidR="00F35000" w:rsidRPr="007255A7"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ФГБУ «Центральный научно-исследовательский институт организации и информатизации здравоохранения» Министерства здравоохранения Российской Федерации;</w:t>
      </w:r>
    </w:p>
    <w:p w:rsidR="00DA6574" w:rsidRDefault="00F35000" w:rsidP="00B04F33">
      <w:pPr>
        <w:numPr>
          <w:ilvl w:val="0"/>
          <w:numId w:val="1"/>
        </w:numPr>
        <w:tabs>
          <w:tab w:val="left" w:pos="709"/>
          <w:tab w:val="left" w:pos="1134"/>
        </w:tabs>
        <w:spacing w:line="276" w:lineRule="auto"/>
        <w:ind w:left="0" w:firstLine="709"/>
        <w:jc w:val="both"/>
        <w:rPr>
          <w:sz w:val="28"/>
          <w:szCs w:val="28"/>
        </w:rPr>
      </w:pPr>
      <w:r w:rsidRPr="007255A7">
        <w:rPr>
          <w:sz w:val="28"/>
          <w:szCs w:val="28"/>
        </w:rPr>
        <w:t>Совет молодых ученых и специалистов Курской  области</w:t>
      </w:r>
      <w:r w:rsidR="00DA6574">
        <w:rPr>
          <w:sz w:val="28"/>
          <w:szCs w:val="28"/>
        </w:rPr>
        <w:t>;</w:t>
      </w:r>
    </w:p>
    <w:p w:rsidR="00F35000" w:rsidRPr="007255A7" w:rsidRDefault="00DA6574" w:rsidP="00B04F33">
      <w:pPr>
        <w:numPr>
          <w:ilvl w:val="0"/>
          <w:numId w:val="1"/>
        </w:numPr>
        <w:tabs>
          <w:tab w:val="left" w:pos="709"/>
          <w:tab w:val="left" w:pos="1134"/>
        </w:tabs>
        <w:spacing w:line="276" w:lineRule="auto"/>
        <w:ind w:left="0" w:firstLine="709"/>
        <w:jc w:val="both"/>
        <w:rPr>
          <w:sz w:val="28"/>
          <w:szCs w:val="28"/>
        </w:rPr>
      </w:pPr>
      <w:r>
        <w:rPr>
          <w:sz w:val="28"/>
          <w:szCs w:val="28"/>
        </w:rPr>
        <w:t>Курское региональное отделение Общероссийской общественной организации «Российский союз молодых ученых»</w:t>
      </w:r>
      <w:r w:rsidR="00F35000" w:rsidRPr="007255A7">
        <w:rPr>
          <w:sz w:val="28"/>
          <w:szCs w:val="28"/>
        </w:rPr>
        <w:t>.</w:t>
      </w:r>
    </w:p>
    <w:p w:rsidR="00845BB5" w:rsidRDefault="00845BB5" w:rsidP="00DA6574">
      <w:pPr>
        <w:tabs>
          <w:tab w:val="left" w:pos="709"/>
        </w:tabs>
        <w:spacing w:line="276" w:lineRule="auto"/>
        <w:jc w:val="center"/>
        <w:rPr>
          <w:b/>
          <w:sz w:val="28"/>
          <w:szCs w:val="28"/>
        </w:rPr>
      </w:pPr>
    </w:p>
    <w:p w:rsidR="00751DD7" w:rsidRPr="00C16442" w:rsidRDefault="00845BB5" w:rsidP="00DA6574">
      <w:pPr>
        <w:tabs>
          <w:tab w:val="left" w:pos="709"/>
        </w:tabs>
        <w:spacing w:line="276" w:lineRule="auto"/>
        <w:jc w:val="center"/>
        <w:rPr>
          <w:b/>
          <w:sz w:val="28"/>
          <w:szCs w:val="28"/>
        </w:rPr>
      </w:pPr>
      <w:r>
        <w:rPr>
          <w:b/>
          <w:noProof/>
          <w:sz w:val="28"/>
          <w:szCs w:val="28"/>
        </w:rPr>
        <w:lastRenderedPageBreak/>
        <w:drawing>
          <wp:anchor distT="0" distB="0" distL="114300" distR="114300" simplePos="0" relativeHeight="251760640" behindDoc="1" locked="0" layoutInCell="1" allowOverlap="1">
            <wp:simplePos x="0" y="0"/>
            <wp:positionH relativeFrom="column">
              <wp:posOffset>-904875</wp:posOffset>
            </wp:positionH>
            <wp:positionV relativeFrom="paragraph">
              <wp:posOffset>-800100</wp:posOffset>
            </wp:positionV>
            <wp:extent cx="7581900" cy="10702290"/>
            <wp:effectExtent l="19050" t="0" r="0" b="0"/>
            <wp:wrapNone/>
            <wp:docPr id="79"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00751DD7" w:rsidRPr="00C16442">
        <w:rPr>
          <w:b/>
          <w:sz w:val="28"/>
          <w:szCs w:val="28"/>
        </w:rPr>
        <w:t>Участники:</w:t>
      </w:r>
    </w:p>
    <w:p w:rsidR="00751DD7" w:rsidRPr="005B3D6A" w:rsidRDefault="00751DD7" w:rsidP="00B04F33">
      <w:pPr>
        <w:tabs>
          <w:tab w:val="left" w:pos="709"/>
        </w:tabs>
        <w:spacing w:line="276" w:lineRule="auto"/>
        <w:jc w:val="both"/>
        <w:rPr>
          <w:sz w:val="26"/>
          <w:szCs w:val="26"/>
        </w:rPr>
      </w:pPr>
    </w:p>
    <w:p w:rsidR="00751DD7" w:rsidRDefault="00751DD7" w:rsidP="00B04F33">
      <w:pPr>
        <w:tabs>
          <w:tab w:val="left" w:pos="709"/>
        </w:tabs>
        <w:spacing w:line="276" w:lineRule="auto"/>
        <w:ind w:firstLine="709"/>
        <w:jc w:val="both"/>
        <w:rPr>
          <w:sz w:val="28"/>
          <w:szCs w:val="28"/>
        </w:rPr>
      </w:pPr>
      <w:r w:rsidRPr="00894CC8">
        <w:rPr>
          <w:b/>
          <w:sz w:val="28"/>
          <w:szCs w:val="28"/>
        </w:rPr>
        <w:t>500</w:t>
      </w:r>
      <w:r w:rsidRPr="005B3D6A">
        <w:rPr>
          <w:sz w:val="28"/>
          <w:szCs w:val="28"/>
        </w:rPr>
        <w:t xml:space="preserve"> делегатов из </w:t>
      </w:r>
      <w:r w:rsidRPr="00894CC8">
        <w:rPr>
          <w:b/>
          <w:sz w:val="28"/>
          <w:szCs w:val="28"/>
        </w:rPr>
        <w:t>2</w:t>
      </w:r>
      <w:r w:rsidR="007255A7">
        <w:rPr>
          <w:b/>
          <w:sz w:val="28"/>
          <w:szCs w:val="28"/>
        </w:rPr>
        <w:t>3</w:t>
      </w:r>
      <w:r w:rsidRPr="005B3D6A">
        <w:rPr>
          <w:sz w:val="28"/>
          <w:szCs w:val="28"/>
        </w:rPr>
        <w:t xml:space="preserve"> стран ближнего и дальнего зарубежья, </w:t>
      </w:r>
      <w:r w:rsidRPr="00894CC8">
        <w:rPr>
          <w:b/>
          <w:sz w:val="28"/>
          <w:szCs w:val="28"/>
        </w:rPr>
        <w:t>2</w:t>
      </w:r>
      <w:r w:rsidR="007255A7">
        <w:rPr>
          <w:b/>
          <w:sz w:val="28"/>
          <w:szCs w:val="28"/>
        </w:rPr>
        <w:t>3</w:t>
      </w:r>
      <w:r w:rsidRPr="005B3D6A">
        <w:rPr>
          <w:sz w:val="28"/>
          <w:szCs w:val="28"/>
        </w:rPr>
        <w:t xml:space="preserve"> регионов Российской Федерации из </w:t>
      </w:r>
      <w:r w:rsidRPr="00894CC8">
        <w:rPr>
          <w:b/>
          <w:sz w:val="28"/>
          <w:szCs w:val="28"/>
        </w:rPr>
        <w:t>7</w:t>
      </w:r>
      <w:r w:rsidRPr="005B3D6A">
        <w:rPr>
          <w:sz w:val="28"/>
          <w:szCs w:val="28"/>
        </w:rPr>
        <w:t xml:space="preserve"> федеральных округов, представители </w:t>
      </w:r>
      <w:r w:rsidR="007255A7">
        <w:rPr>
          <w:b/>
          <w:sz w:val="28"/>
          <w:szCs w:val="28"/>
        </w:rPr>
        <w:t>120</w:t>
      </w:r>
      <w:r w:rsidRPr="005B3D6A">
        <w:rPr>
          <w:sz w:val="28"/>
          <w:szCs w:val="28"/>
        </w:rPr>
        <w:t xml:space="preserve"> организаций, светских и духовных образовательных учреждений</w:t>
      </w:r>
      <w:r>
        <w:rPr>
          <w:sz w:val="26"/>
          <w:szCs w:val="26"/>
        </w:rPr>
        <w:t xml:space="preserve">, </w:t>
      </w:r>
      <w:r w:rsidRPr="00582DC5">
        <w:rPr>
          <w:sz w:val="28"/>
          <w:szCs w:val="28"/>
        </w:rPr>
        <w:t>делегация Учебного комитета Русской Православной Церкви (Московская духовная академия и семинария, Санкт-Петербургская духовная академия, Ставропольская духовная семинария, Минская православная духовная семинария, Витебская православная духовная семинария, Донская духовная семинария, Курская православная духовная семинария).</w:t>
      </w:r>
    </w:p>
    <w:p w:rsidR="00751DD7" w:rsidRDefault="00751DD7" w:rsidP="00B04F33">
      <w:pPr>
        <w:tabs>
          <w:tab w:val="left" w:pos="709"/>
        </w:tabs>
        <w:spacing w:line="276" w:lineRule="auto"/>
        <w:ind w:firstLine="709"/>
        <w:jc w:val="both"/>
        <w:rPr>
          <w:sz w:val="28"/>
          <w:szCs w:val="28"/>
        </w:rPr>
      </w:pPr>
    </w:p>
    <w:p w:rsidR="003F62AF" w:rsidRDefault="003F62AF" w:rsidP="00B04F33">
      <w:pPr>
        <w:tabs>
          <w:tab w:val="left" w:pos="709"/>
        </w:tabs>
        <w:spacing w:line="276" w:lineRule="auto"/>
        <w:ind w:firstLine="709"/>
        <w:jc w:val="both"/>
        <w:rPr>
          <w:sz w:val="28"/>
          <w:szCs w:val="28"/>
        </w:rPr>
      </w:pPr>
    </w:p>
    <w:p w:rsidR="00751DD7" w:rsidRDefault="00751DD7" w:rsidP="00B04F33">
      <w:pPr>
        <w:suppressAutoHyphens/>
        <w:autoSpaceDE w:val="0"/>
        <w:spacing w:line="276" w:lineRule="auto"/>
        <w:jc w:val="center"/>
        <w:rPr>
          <w:b/>
          <w:color w:val="000000"/>
          <w:sz w:val="28"/>
          <w:szCs w:val="28"/>
        </w:rPr>
      </w:pPr>
      <w:r w:rsidRPr="00CD69E0">
        <w:rPr>
          <w:b/>
          <w:color w:val="000000"/>
          <w:sz w:val="28"/>
          <w:szCs w:val="28"/>
        </w:rPr>
        <w:t>География участников:</w:t>
      </w:r>
    </w:p>
    <w:p w:rsidR="00751DD7" w:rsidRDefault="00751DD7" w:rsidP="00B04F33">
      <w:pPr>
        <w:suppressAutoHyphens/>
        <w:autoSpaceDE w:val="0"/>
        <w:spacing w:line="276" w:lineRule="auto"/>
        <w:ind w:firstLine="709"/>
        <w:jc w:val="center"/>
        <w:rPr>
          <w:b/>
          <w:color w:val="000000"/>
          <w:sz w:val="28"/>
          <w:szCs w:val="28"/>
        </w:rPr>
      </w:pPr>
    </w:p>
    <w:p w:rsidR="00751DD7" w:rsidRPr="00CD69E0" w:rsidRDefault="00751DD7" w:rsidP="00B04F33">
      <w:pPr>
        <w:suppressAutoHyphens/>
        <w:autoSpaceDE w:val="0"/>
        <w:spacing w:line="276" w:lineRule="auto"/>
        <w:ind w:firstLine="709"/>
        <w:jc w:val="both"/>
        <w:rPr>
          <w:b/>
          <w:color w:val="000000"/>
          <w:sz w:val="28"/>
          <w:szCs w:val="28"/>
        </w:rPr>
      </w:pPr>
      <w:r>
        <w:rPr>
          <w:rFonts w:cs="Calibri"/>
          <w:sz w:val="28"/>
          <w:szCs w:val="28"/>
          <w:lang w:eastAsia="ar-SA"/>
        </w:rPr>
        <w:t>Российская Федерация, Республика</w:t>
      </w:r>
      <w:r w:rsidRPr="00156849">
        <w:rPr>
          <w:rFonts w:cs="Calibri"/>
          <w:sz w:val="28"/>
          <w:szCs w:val="28"/>
          <w:lang w:eastAsia="ar-SA"/>
        </w:rPr>
        <w:t xml:space="preserve"> Беларусь</w:t>
      </w:r>
      <w:r>
        <w:rPr>
          <w:rFonts w:cs="Calibri"/>
          <w:sz w:val="28"/>
          <w:szCs w:val="28"/>
          <w:lang w:eastAsia="ar-SA"/>
        </w:rPr>
        <w:t xml:space="preserve"> (Минская область,  Витебская область, Гомельская область, Брестская область, Гродненская область)</w:t>
      </w:r>
      <w:r w:rsidRPr="00156849">
        <w:rPr>
          <w:rFonts w:cs="Calibri"/>
          <w:sz w:val="28"/>
          <w:szCs w:val="28"/>
          <w:lang w:eastAsia="ar-SA"/>
        </w:rPr>
        <w:t xml:space="preserve">, </w:t>
      </w:r>
      <w:r>
        <w:rPr>
          <w:rFonts w:cs="Calibri"/>
          <w:sz w:val="28"/>
          <w:szCs w:val="28"/>
          <w:lang w:eastAsia="ar-SA"/>
        </w:rPr>
        <w:t>Республика</w:t>
      </w:r>
      <w:r w:rsidRPr="00156849">
        <w:rPr>
          <w:rFonts w:cs="Calibri"/>
          <w:sz w:val="28"/>
          <w:szCs w:val="28"/>
          <w:lang w:eastAsia="ar-SA"/>
        </w:rPr>
        <w:t xml:space="preserve"> Казахстан</w:t>
      </w:r>
      <w:r>
        <w:rPr>
          <w:rFonts w:cs="Calibri"/>
          <w:sz w:val="28"/>
          <w:szCs w:val="28"/>
          <w:lang w:eastAsia="ar-SA"/>
        </w:rPr>
        <w:t xml:space="preserve"> (Северо-Казахстанская область, г. Астана, г. Актау, г. Кызылорда)</w:t>
      </w:r>
      <w:r w:rsidRPr="00156849">
        <w:rPr>
          <w:rFonts w:cs="Calibri"/>
          <w:sz w:val="28"/>
          <w:szCs w:val="28"/>
          <w:lang w:eastAsia="ar-SA"/>
        </w:rPr>
        <w:t xml:space="preserve">, </w:t>
      </w:r>
      <w:r>
        <w:rPr>
          <w:rFonts w:cs="Calibri"/>
          <w:sz w:val="28"/>
          <w:szCs w:val="28"/>
          <w:lang w:eastAsia="ar-SA"/>
        </w:rPr>
        <w:t>Республика</w:t>
      </w:r>
      <w:r w:rsidRPr="00156849">
        <w:rPr>
          <w:rFonts w:cs="Calibri"/>
          <w:sz w:val="28"/>
          <w:szCs w:val="28"/>
          <w:lang w:eastAsia="ar-SA"/>
        </w:rPr>
        <w:t xml:space="preserve"> Армения</w:t>
      </w:r>
      <w:r>
        <w:rPr>
          <w:rFonts w:cs="Calibri"/>
          <w:sz w:val="28"/>
          <w:szCs w:val="28"/>
          <w:lang w:eastAsia="ar-SA"/>
        </w:rPr>
        <w:t>,</w:t>
      </w:r>
      <w:r w:rsidRPr="000A48CB">
        <w:rPr>
          <w:rFonts w:cs="Calibri"/>
          <w:sz w:val="28"/>
          <w:szCs w:val="28"/>
          <w:lang w:eastAsia="ar-SA"/>
        </w:rPr>
        <w:t xml:space="preserve"> </w:t>
      </w:r>
      <w:r>
        <w:rPr>
          <w:rFonts w:cs="Calibri"/>
          <w:sz w:val="28"/>
          <w:szCs w:val="28"/>
          <w:lang w:eastAsia="ar-SA"/>
        </w:rPr>
        <w:t>Республика Азербайджан, Республика Молдова,</w:t>
      </w:r>
      <w:r w:rsidRPr="00156849">
        <w:rPr>
          <w:rFonts w:cs="Calibri"/>
          <w:sz w:val="28"/>
          <w:szCs w:val="28"/>
          <w:lang w:eastAsia="ar-SA"/>
        </w:rPr>
        <w:t xml:space="preserve"> </w:t>
      </w:r>
      <w:r>
        <w:rPr>
          <w:rFonts w:cs="Calibri"/>
          <w:sz w:val="28"/>
          <w:szCs w:val="28"/>
          <w:lang w:eastAsia="ar-SA"/>
        </w:rPr>
        <w:t>Приднестровская Молдавская  Республика</w:t>
      </w:r>
      <w:r w:rsidRPr="00156849">
        <w:rPr>
          <w:rFonts w:cs="Calibri"/>
          <w:sz w:val="28"/>
          <w:szCs w:val="28"/>
          <w:lang w:eastAsia="ar-SA"/>
        </w:rPr>
        <w:t xml:space="preserve">, </w:t>
      </w:r>
      <w:r>
        <w:rPr>
          <w:rFonts w:cs="Calibri"/>
          <w:sz w:val="28"/>
          <w:szCs w:val="28"/>
          <w:lang w:eastAsia="ar-SA"/>
        </w:rPr>
        <w:t>Республика</w:t>
      </w:r>
      <w:r w:rsidRPr="00156849">
        <w:rPr>
          <w:rFonts w:cs="Calibri"/>
          <w:sz w:val="28"/>
          <w:szCs w:val="28"/>
          <w:lang w:eastAsia="ar-SA"/>
        </w:rPr>
        <w:t xml:space="preserve"> Абхазия, </w:t>
      </w:r>
      <w:r w:rsidRPr="003700C6">
        <w:rPr>
          <w:rFonts w:cs="Calibri"/>
          <w:sz w:val="28"/>
          <w:szCs w:val="28"/>
          <w:lang w:eastAsia="ar-SA"/>
        </w:rPr>
        <w:t xml:space="preserve">Республика Сербия, Грузия, </w:t>
      </w:r>
      <w:r w:rsidRPr="003700C6">
        <w:rPr>
          <w:sz w:val="28"/>
          <w:szCs w:val="28"/>
        </w:rPr>
        <w:t xml:space="preserve">Республика Туркменистан, Македония, </w:t>
      </w:r>
      <w:r w:rsidRPr="003700C6">
        <w:rPr>
          <w:rFonts w:cs="Calibri"/>
          <w:sz w:val="28"/>
          <w:szCs w:val="28"/>
          <w:lang w:eastAsia="ar-SA"/>
        </w:rPr>
        <w:t xml:space="preserve">Украина, </w:t>
      </w:r>
      <w:r w:rsidRPr="003700C6">
        <w:rPr>
          <w:sz w:val="28"/>
          <w:szCs w:val="28"/>
        </w:rPr>
        <w:t>Малайзия, Эквадор, Нигерия,</w:t>
      </w:r>
      <w:r w:rsidRPr="00156849">
        <w:rPr>
          <w:rFonts w:cs="Calibri"/>
          <w:sz w:val="28"/>
          <w:szCs w:val="28"/>
          <w:lang w:eastAsia="ar-SA"/>
        </w:rPr>
        <w:t xml:space="preserve"> </w:t>
      </w:r>
      <w:r>
        <w:rPr>
          <w:rFonts w:cs="Calibri"/>
          <w:sz w:val="28"/>
          <w:szCs w:val="28"/>
          <w:lang w:eastAsia="ar-SA"/>
        </w:rPr>
        <w:t>Шри-Ланка,</w:t>
      </w:r>
      <w:r w:rsidR="007255A7">
        <w:rPr>
          <w:rFonts w:cs="Calibri"/>
          <w:sz w:val="28"/>
          <w:szCs w:val="28"/>
          <w:lang w:eastAsia="ar-SA"/>
        </w:rPr>
        <w:t xml:space="preserve"> Венесуэла, Ангола, </w:t>
      </w:r>
      <w:r>
        <w:rPr>
          <w:rFonts w:cs="Calibri"/>
          <w:sz w:val="28"/>
          <w:szCs w:val="28"/>
          <w:lang w:eastAsia="ar-SA"/>
        </w:rPr>
        <w:t xml:space="preserve"> Вьетнам,</w:t>
      </w:r>
      <w:r w:rsidRPr="00156849">
        <w:rPr>
          <w:rFonts w:cs="Calibri"/>
          <w:sz w:val="28"/>
          <w:szCs w:val="28"/>
          <w:lang w:eastAsia="ar-SA"/>
        </w:rPr>
        <w:t xml:space="preserve"> </w:t>
      </w:r>
      <w:r>
        <w:rPr>
          <w:sz w:val="28"/>
          <w:szCs w:val="28"/>
        </w:rPr>
        <w:t>Китай, Замбия,</w:t>
      </w:r>
      <w:r w:rsidRPr="00156849">
        <w:rPr>
          <w:rFonts w:cs="Calibri"/>
          <w:sz w:val="28"/>
          <w:szCs w:val="28"/>
          <w:lang w:eastAsia="ar-SA"/>
        </w:rPr>
        <w:t xml:space="preserve"> </w:t>
      </w:r>
      <w:r>
        <w:rPr>
          <w:sz w:val="28"/>
          <w:szCs w:val="28"/>
        </w:rPr>
        <w:t>Донецкая Народная Республика</w:t>
      </w:r>
      <w:r>
        <w:rPr>
          <w:rFonts w:cs="Calibri"/>
          <w:sz w:val="28"/>
          <w:szCs w:val="28"/>
          <w:lang w:eastAsia="ar-SA"/>
        </w:rPr>
        <w:t>.</w:t>
      </w:r>
      <w:r w:rsidRPr="00156849">
        <w:rPr>
          <w:rFonts w:cs="Calibri"/>
          <w:sz w:val="28"/>
          <w:szCs w:val="28"/>
          <w:lang w:eastAsia="ar-SA"/>
        </w:rPr>
        <w:t xml:space="preserve"> </w:t>
      </w:r>
      <w:r>
        <w:rPr>
          <w:sz w:val="28"/>
          <w:szCs w:val="28"/>
        </w:rPr>
        <w:t xml:space="preserve"> </w:t>
      </w:r>
    </w:p>
    <w:p w:rsidR="00751DD7" w:rsidRDefault="00751DD7" w:rsidP="00B04F33">
      <w:pPr>
        <w:suppressAutoHyphens/>
        <w:autoSpaceDE w:val="0"/>
        <w:spacing w:line="276" w:lineRule="auto"/>
        <w:jc w:val="both"/>
        <w:rPr>
          <w:rFonts w:cs="Calibri"/>
          <w:b/>
          <w:i/>
          <w:sz w:val="28"/>
          <w:szCs w:val="28"/>
          <w:u w:val="single"/>
          <w:lang w:eastAsia="ar-SA"/>
        </w:rPr>
      </w:pPr>
    </w:p>
    <w:p w:rsidR="003F62AF" w:rsidRDefault="003F62AF" w:rsidP="00B04F33">
      <w:pPr>
        <w:suppressAutoHyphens/>
        <w:autoSpaceDE w:val="0"/>
        <w:spacing w:line="276" w:lineRule="auto"/>
        <w:jc w:val="both"/>
        <w:rPr>
          <w:rFonts w:cs="Calibri"/>
          <w:b/>
          <w:i/>
          <w:sz w:val="28"/>
          <w:szCs w:val="28"/>
          <w:u w:val="single"/>
          <w:lang w:eastAsia="ar-SA"/>
        </w:rPr>
      </w:pPr>
    </w:p>
    <w:p w:rsidR="00751DD7" w:rsidRDefault="00751DD7" w:rsidP="00B04F33">
      <w:pPr>
        <w:suppressAutoHyphens/>
        <w:autoSpaceDE w:val="0"/>
        <w:spacing w:line="276" w:lineRule="auto"/>
        <w:rPr>
          <w:rFonts w:cs="Calibri"/>
          <w:b/>
          <w:i/>
          <w:sz w:val="28"/>
          <w:szCs w:val="28"/>
          <w:u w:val="single"/>
          <w:lang w:eastAsia="ar-SA"/>
        </w:rPr>
      </w:pPr>
      <w:r w:rsidRPr="00156849">
        <w:rPr>
          <w:rFonts w:cs="Calibri"/>
          <w:b/>
          <w:i/>
          <w:sz w:val="28"/>
          <w:szCs w:val="28"/>
          <w:u w:val="single"/>
          <w:lang w:eastAsia="ar-SA"/>
        </w:rPr>
        <w:t>Центральный федеральный округ</w:t>
      </w:r>
    </w:p>
    <w:p w:rsidR="00751DD7" w:rsidRDefault="00751DD7" w:rsidP="00B04F33">
      <w:pPr>
        <w:pStyle w:val="a5"/>
        <w:spacing w:before="0" w:beforeAutospacing="0" w:after="0" w:afterAutospacing="0" w:line="276" w:lineRule="auto"/>
        <w:ind w:firstLine="708"/>
        <w:jc w:val="both"/>
        <w:rPr>
          <w:rFonts w:cs="Calibri"/>
          <w:sz w:val="28"/>
          <w:szCs w:val="28"/>
          <w:lang w:eastAsia="ar-SA"/>
        </w:rPr>
      </w:pPr>
      <w:r>
        <w:rPr>
          <w:sz w:val="28"/>
          <w:szCs w:val="28"/>
        </w:rPr>
        <w:t xml:space="preserve">Белгородская область, Владимирская область, Калужская область, Костромская область, </w:t>
      </w:r>
      <w:r w:rsidRPr="00C720CE">
        <w:rPr>
          <w:sz w:val="28"/>
          <w:szCs w:val="28"/>
        </w:rPr>
        <w:t>Московс</w:t>
      </w:r>
      <w:r>
        <w:rPr>
          <w:sz w:val="28"/>
          <w:szCs w:val="28"/>
        </w:rPr>
        <w:t xml:space="preserve">кая область, Тамбовская область, Тверская область, Тульская область, Рязанская область, Смоленская область, Ярославская область, </w:t>
      </w:r>
      <w:r w:rsidRPr="00156849">
        <w:rPr>
          <w:rFonts w:cs="Calibri"/>
          <w:sz w:val="28"/>
          <w:szCs w:val="28"/>
          <w:lang w:eastAsia="ar-SA"/>
        </w:rPr>
        <w:t>Курская область</w:t>
      </w:r>
      <w:r>
        <w:rPr>
          <w:rFonts w:cs="Calibri"/>
          <w:sz w:val="28"/>
          <w:szCs w:val="28"/>
          <w:lang w:eastAsia="ar-SA"/>
        </w:rPr>
        <w:t>, г. Москва.</w:t>
      </w:r>
    </w:p>
    <w:p w:rsidR="003F62AF" w:rsidRDefault="003F62AF" w:rsidP="00B04F33">
      <w:pPr>
        <w:suppressAutoHyphens/>
        <w:spacing w:line="276" w:lineRule="auto"/>
        <w:rPr>
          <w:rFonts w:cs="Calibri"/>
          <w:b/>
          <w:i/>
          <w:sz w:val="28"/>
          <w:szCs w:val="28"/>
          <w:u w:val="single"/>
          <w:lang w:eastAsia="ar-SA"/>
        </w:rPr>
      </w:pPr>
    </w:p>
    <w:p w:rsidR="00751DD7" w:rsidRPr="00156849" w:rsidRDefault="00751DD7" w:rsidP="00B04F33">
      <w:pPr>
        <w:suppressAutoHyphens/>
        <w:spacing w:line="276" w:lineRule="auto"/>
        <w:rPr>
          <w:rFonts w:cs="Calibri"/>
          <w:b/>
          <w:i/>
          <w:sz w:val="28"/>
          <w:szCs w:val="28"/>
          <w:u w:val="single"/>
          <w:lang w:eastAsia="ar-SA"/>
        </w:rPr>
      </w:pPr>
      <w:r>
        <w:rPr>
          <w:rFonts w:cs="Calibri"/>
          <w:b/>
          <w:i/>
          <w:sz w:val="28"/>
          <w:szCs w:val="28"/>
          <w:u w:val="single"/>
          <w:lang w:eastAsia="ar-SA"/>
        </w:rPr>
        <w:t>Южный</w:t>
      </w:r>
      <w:r w:rsidRPr="00156849">
        <w:rPr>
          <w:rFonts w:cs="Calibri"/>
          <w:b/>
          <w:i/>
          <w:sz w:val="28"/>
          <w:szCs w:val="28"/>
          <w:u w:val="single"/>
          <w:lang w:eastAsia="ar-SA"/>
        </w:rPr>
        <w:t xml:space="preserve"> федеральный округ</w:t>
      </w:r>
    </w:p>
    <w:p w:rsidR="00751DD7" w:rsidRDefault="00751DD7" w:rsidP="00B04F33">
      <w:pPr>
        <w:suppressAutoHyphens/>
        <w:spacing w:line="276" w:lineRule="auto"/>
        <w:ind w:firstLine="708"/>
        <w:jc w:val="both"/>
        <w:rPr>
          <w:rFonts w:cs="Calibri"/>
          <w:sz w:val="28"/>
          <w:szCs w:val="28"/>
          <w:lang w:eastAsia="ar-SA"/>
        </w:rPr>
      </w:pPr>
      <w:r>
        <w:rPr>
          <w:rFonts w:cs="Calibri"/>
          <w:sz w:val="28"/>
          <w:szCs w:val="28"/>
          <w:lang w:eastAsia="ar-SA"/>
        </w:rPr>
        <w:t>Республика Адыгея, Ростовская область</w:t>
      </w:r>
    </w:p>
    <w:p w:rsidR="00751DD7" w:rsidRDefault="00751DD7" w:rsidP="00B04F33">
      <w:pPr>
        <w:suppressAutoHyphens/>
        <w:spacing w:line="276" w:lineRule="auto"/>
        <w:ind w:left="709"/>
        <w:jc w:val="both"/>
        <w:rPr>
          <w:rFonts w:cs="Calibri"/>
          <w:sz w:val="28"/>
          <w:szCs w:val="28"/>
          <w:lang w:eastAsia="ar-SA"/>
        </w:rPr>
      </w:pPr>
    </w:p>
    <w:p w:rsidR="00751DD7" w:rsidRDefault="00751DD7" w:rsidP="00B04F33">
      <w:pPr>
        <w:suppressAutoHyphens/>
        <w:spacing w:line="276" w:lineRule="auto"/>
        <w:rPr>
          <w:rFonts w:cs="Calibri"/>
          <w:b/>
          <w:i/>
          <w:sz w:val="28"/>
          <w:szCs w:val="28"/>
          <w:u w:val="single"/>
          <w:lang w:eastAsia="ar-SA"/>
        </w:rPr>
      </w:pPr>
      <w:r w:rsidRPr="00AF5AB6">
        <w:rPr>
          <w:rFonts w:cs="Calibri"/>
          <w:b/>
          <w:i/>
          <w:sz w:val="28"/>
          <w:szCs w:val="28"/>
          <w:u w:val="single"/>
          <w:lang w:eastAsia="ar-SA"/>
        </w:rPr>
        <w:t>Северо-Западн</w:t>
      </w:r>
      <w:r>
        <w:rPr>
          <w:rFonts w:cs="Calibri"/>
          <w:b/>
          <w:i/>
          <w:sz w:val="28"/>
          <w:szCs w:val="28"/>
          <w:u w:val="single"/>
          <w:lang w:eastAsia="ar-SA"/>
        </w:rPr>
        <w:t xml:space="preserve">ый </w:t>
      </w:r>
      <w:r w:rsidRPr="00AF5AB6">
        <w:rPr>
          <w:rFonts w:cs="Calibri"/>
          <w:b/>
          <w:i/>
          <w:sz w:val="28"/>
          <w:szCs w:val="28"/>
          <w:u w:val="single"/>
          <w:lang w:eastAsia="ar-SA"/>
        </w:rPr>
        <w:t xml:space="preserve"> федеральн</w:t>
      </w:r>
      <w:r>
        <w:rPr>
          <w:rFonts w:cs="Calibri"/>
          <w:b/>
          <w:i/>
          <w:sz w:val="28"/>
          <w:szCs w:val="28"/>
          <w:u w:val="single"/>
          <w:lang w:eastAsia="ar-SA"/>
        </w:rPr>
        <w:t>ый</w:t>
      </w:r>
      <w:r w:rsidRPr="00AF5AB6">
        <w:rPr>
          <w:rFonts w:cs="Calibri"/>
          <w:b/>
          <w:i/>
          <w:sz w:val="28"/>
          <w:szCs w:val="28"/>
          <w:u w:val="single"/>
          <w:lang w:eastAsia="ar-SA"/>
        </w:rPr>
        <w:t xml:space="preserve"> округ</w:t>
      </w:r>
    </w:p>
    <w:p w:rsidR="00751DD7" w:rsidRDefault="00751DD7" w:rsidP="00B04F33">
      <w:pPr>
        <w:suppressAutoHyphens/>
        <w:spacing w:line="276" w:lineRule="auto"/>
        <w:ind w:firstLine="708"/>
        <w:jc w:val="both"/>
        <w:rPr>
          <w:rFonts w:cs="Calibri"/>
          <w:sz w:val="28"/>
          <w:szCs w:val="28"/>
          <w:lang w:eastAsia="ar-SA"/>
        </w:rPr>
      </w:pPr>
      <w:r>
        <w:rPr>
          <w:rFonts w:cs="Calibri"/>
          <w:sz w:val="28"/>
          <w:szCs w:val="28"/>
          <w:lang w:eastAsia="ar-SA"/>
        </w:rPr>
        <w:t>Республика Карелия, г. Санкт-Петербург, Архангельская область</w:t>
      </w:r>
    </w:p>
    <w:p w:rsidR="00751DD7" w:rsidRDefault="00751DD7" w:rsidP="00B04F33">
      <w:pPr>
        <w:suppressAutoHyphens/>
        <w:spacing w:line="276" w:lineRule="auto"/>
        <w:jc w:val="both"/>
        <w:rPr>
          <w:rFonts w:cs="Calibri"/>
          <w:sz w:val="28"/>
          <w:szCs w:val="28"/>
          <w:lang w:eastAsia="ar-SA"/>
        </w:rPr>
      </w:pPr>
    </w:p>
    <w:p w:rsidR="00751DD7" w:rsidRDefault="00751DD7" w:rsidP="00B04F33">
      <w:pPr>
        <w:suppressAutoHyphens/>
        <w:spacing w:line="276" w:lineRule="auto"/>
        <w:rPr>
          <w:rFonts w:cs="Calibri"/>
          <w:b/>
          <w:i/>
          <w:sz w:val="28"/>
          <w:szCs w:val="28"/>
          <w:u w:val="single"/>
          <w:lang w:eastAsia="ar-SA"/>
        </w:rPr>
      </w:pPr>
      <w:r>
        <w:rPr>
          <w:rFonts w:cs="Calibri"/>
          <w:b/>
          <w:i/>
          <w:sz w:val="28"/>
          <w:szCs w:val="28"/>
          <w:u w:val="single"/>
          <w:lang w:eastAsia="ar-SA"/>
        </w:rPr>
        <w:t>Приволжский</w:t>
      </w:r>
      <w:r w:rsidRPr="00AF5AB6">
        <w:rPr>
          <w:rFonts w:cs="Calibri"/>
          <w:b/>
          <w:i/>
          <w:sz w:val="28"/>
          <w:szCs w:val="28"/>
          <w:u w:val="single"/>
          <w:lang w:eastAsia="ar-SA"/>
        </w:rPr>
        <w:t xml:space="preserve"> федеральн</w:t>
      </w:r>
      <w:r>
        <w:rPr>
          <w:rFonts w:cs="Calibri"/>
          <w:b/>
          <w:i/>
          <w:sz w:val="28"/>
          <w:szCs w:val="28"/>
          <w:u w:val="single"/>
          <w:lang w:eastAsia="ar-SA"/>
        </w:rPr>
        <w:t>ый</w:t>
      </w:r>
      <w:r w:rsidRPr="00AF5AB6">
        <w:rPr>
          <w:rFonts w:cs="Calibri"/>
          <w:b/>
          <w:i/>
          <w:sz w:val="28"/>
          <w:szCs w:val="28"/>
          <w:u w:val="single"/>
          <w:lang w:eastAsia="ar-SA"/>
        </w:rPr>
        <w:t xml:space="preserve"> округ</w:t>
      </w:r>
    </w:p>
    <w:p w:rsidR="00751DD7" w:rsidRDefault="00751DD7" w:rsidP="00B04F33">
      <w:pPr>
        <w:suppressAutoHyphens/>
        <w:spacing w:line="276" w:lineRule="auto"/>
        <w:ind w:firstLine="708"/>
        <w:rPr>
          <w:rFonts w:cs="Calibri"/>
          <w:sz w:val="28"/>
          <w:szCs w:val="28"/>
          <w:lang w:eastAsia="ar-SA"/>
        </w:rPr>
      </w:pPr>
      <w:r>
        <w:rPr>
          <w:rFonts w:cs="Calibri"/>
          <w:sz w:val="28"/>
          <w:szCs w:val="28"/>
          <w:lang w:eastAsia="ar-SA"/>
        </w:rPr>
        <w:t>Республика Татарстан</w:t>
      </w:r>
    </w:p>
    <w:p w:rsidR="00751DD7" w:rsidRDefault="00751DD7" w:rsidP="00B04F33">
      <w:pPr>
        <w:suppressAutoHyphens/>
        <w:spacing w:line="276" w:lineRule="auto"/>
        <w:rPr>
          <w:rFonts w:cs="Calibri"/>
          <w:sz w:val="28"/>
          <w:szCs w:val="28"/>
          <w:lang w:eastAsia="ar-SA"/>
        </w:rPr>
      </w:pPr>
    </w:p>
    <w:p w:rsidR="00751DD7" w:rsidRPr="00156849" w:rsidRDefault="00064DE1" w:rsidP="00B04F33">
      <w:pPr>
        <w:suppressAutoHyphens/>
        <w:spacing w:line="276" w:lineRule="auto"/>
        <w:rPr>
          <w:rFonts w:cs="Calibri"/>
          <w:b/>
          <w:i/>
          <w:sz w:val="28"/>
          <w:szCs w:val="28"/>
          <w:u w:val="single"/>
          <w:lang w:eastAsia="ar-SA"/>
        </w:rPr>
      </w:pPr>
      <w:r>
        <w:rPr>
          <w:rFonts w:cs="Calibri"/>
          <w:b/>
          <w:i/>
          <w:noProof/>
          <w:sz w:val="28"/>
          <w:szCs w:val="28"/>
          <w:u w:val="single"/>
        </w:rPr>
        <w:lastRenderedPageBreak/>
        <w:drawing>
          <wp:anchor distT="0" distB="0" distL="114300" distR="114300" simplePos="0" relativeHeight="251762688" behindDoc="1" locked="0" layoutInCell="1" allowOverlap="1">
            <wp:simplePos x="0" y="0"/>
            <wp:positionH relativeFrom="column">
              <wp:posOffset>-904875</wp:posOffset>
            </wp:positionH>
            <wp:positionV relativeFrom="paragraph">
              <wp:posOffset>-807720</wp:posOffset>
            </wp:positionV>
            <wp:extent cx="7581900" cy="10702290"/>
            <wp:effectExtent l="19050" t="0" r="0" b="0"/>
            <wp:wrapNone/>
            <wp:docPr id="80"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00751DD7" w:rsidRPr="00156849">
        <w:rPr>
          <w:rFonts w:cs="Calibri"/>
          <w:b/>
          <w:i/>
          <w:sz w:val="28"/>
          <w:szCs w:val="28"/>
          <w:u w:val="single"/>
          <w:lang w:eastAsia="ar-SA"/>
        </w:rPr>
        <w:t>Уральский федеральный округ</w:t>
      </w:r>
    </w:p>
    <w:p w:rsidR="00751DD7" w:rsidRDefault="00751DD7" w:rsidP="00B04F33">
      <w:pPr>
        <w:suppressAutoHyphens/>
        <w:spacing w:line="276" w:lineRule="auto"/>
        <w:ind w:firstLine="708"/>
        <w:jc w:val="both"/>
        <w:rPr>
          <w:rFonts w:cs="Calibri"/>
          <w:sz w:val="28"/>
          <w:szCs w:val="28"/>
          <w:lang w:eastAsia="ar-SA"/>
        </w:rPr>
      </w:pPr>
      <w:r w:rsidRPr="00156849">
        <w:rPr>
          <w:rFonts w:cs="Calibri"/>
          <w:sz w:val="28"/>
          <w:szCs w:val="28"/>
          <w:lang w:eastAsia="ar-SA"/>
        </w:rPr>
        <w:t>Свердловская область</w:t>
      </w:r>
    </w:p>
    <w:p w:rsidR="003F62AF" w:rsidRDefault="003F62AF" w:rsidP="00B04F33">
      <w:pPr>
        <w:suppressAutoHyphens/>
        <w:spacing w:line="276" w:lineRule="auto"/>
        <w:rPr>
          <w:rFonts w:cs="Calibri"/>
          <w:b/>
          <w:i/>
          <w:sz w:val="28"/>
          <w:szCs w:val="28"/>
          <w:u w:val="single"/>
          <w:lang w:eastAsia="ar-SA"/>
        </w:rPr>
      </w:pPr>
    </w:p>
    <w:p w:rsidR="00751DD7" w:rsidRDefault="00751DD7" w:rsidP="00B04F33">
      <w:pPr>
        <w:suppressAutoHyphens/>
        <w:spacing w:line="276" w:lineRule="auto"/>
        <w:rPr>
          <w:rFonts w:cs="Calibri"/>
          <w:b/>
          <w:i/>
          <w:sz w:val="28"/>
          <w:szCs w:val="28"/>
          <w:u w:val="single"/>
          <w:lang w:eastAsia="ar-SA"/>
        </w:rPr>
      </w:pPr>
      <w:r>
        <w:rPr>
          <w:rFonts w:cs="Calibri"/>
          <w:b/>
          <w:i/>
          <w:sz w:val="28"/>
          <w:szCs w:val="28"/>
          <w:u w:val="single"/>
          <w:lang w:eastAsia="ar-SA"/>
        </w:rPr>
        <w:t>Сибирский</w:t>
      </w:r>
      <w:r w:rsidRPr="00156849">
        <w:rPr>
          <w:rFonts w:cs="Calibri"/>
          <w:b/>
          <w:i/>
          <w:sz w:val="28"/>
          <w:szCs w:val="28"/>
          <w:u w:val="single"/>
          <w:lang w:eastAsia="ar-SA"/>
        </w:rPr>
        <w:t xml:space="preserve"> федеральный округ</w:t>
      </w:r>
    </w:p>
    <w:p w:rsidR="00751DD7" w:rsidRDefault="00751DD7" w:rsidP="00B04F33">
      <w:pPr>
        <w:pStyle w:val="a5"/>
        <w:spacing w:before="0" w:beforeAutospacing="0" w:after="0" w:afterAutospacing="0" w:line="276" w:lineRule="auto"/>
        <w:ind w:firstLine="708"/>
        <w:rPr>
          <w:sz w:val="28"/>
          <w:szCs w:val="28"/>
        </w:rPr>
      </w:pPr>
      <w:r>
        <w:rPr>
          <w:sz w:val="28"/>
          <w:szCs w:val="28"/>
        </w:rPr>
        <w:t>Кемеровская область, Новосибирская область</w:t>
      </w:r>
    </w:p>
    <w:p w:rsidR="00751DD7" w:rsidRDefault="00751DD7" w:rsidP="00B04F33">
      <w:pPr>
        <w:pStyle w:val="a5"/>
        <w:spacing w:before="0" w:beforeAutospacing="0" w:after="0" w:afterAutospacing="0" w:line="276" w:lineRule="auto"/>
        <w:rPr>
          <w:sz w:val="28"/>
          <w:szCs w:val="28"/>
        </w:rPr>
      </w:pPr>
    </w:p>
    <w:p w:rsidR="00751DD7" w:rsidRPr="00156849" w:rsidRDefault="00751DD7" w:rsidP="00B04F33">
      <w:pPr>
        <w:suppressAutoHyphens/>
        <w:spacing w:line="276" w:lineRule="auto"/>
        <w:rPr>
          <w:rFonts w:cs="Calibri"/>
          <w:b/>
          <w:i/>
          <w:sz w:val="28"/>
          <w:szCs w:val="28"/>
          <w:u w:val="single"/>
          <w:lang w:eastAsia="ar-SA"/>
        </w:rPr>
      </w:pPr>
      <w:r w:rsidRPr="00156849">
        <w:rPr>
          <w:rFonts w:cs="Calibri"/>
          <w:b/>
          <w:i/>
          <w:sz w:val="28"/>
          <w:szCs w:val="28"/>
          <w:u w:val="single"/>
          <w:lang w:eastAsia="ar-SA"/>
        </w:rPr>
        <w:t>Северо-Кавказский</w:t>
      </w:r>
      <w:r w:rsidRPr="00156849">
        <w:rPr>
          <w:rFonts w:cs="Calibri"/>
          <w:sz w:val="28"/>
          <w:szCs w:val="28"/>
          <w:u w:val="single"/>
          <w:lang w:eastAsia="ar-SA"/>
        </w:rPr>
        <w:t xml:space="preserve"> </w:t>
      </w:r>
      <w:r w:rsidRPr="00156849">
        <w:rPr>
          <w:rFonts w:cs="Calibri"/>
          <w:b/>
          <w:i/>
          <w:sz w:val="28"/>
          <w:szCs w:val="28"/>
          <w:u w:val="single"/>
          <w:lang w:eastAsia="ar-SA"/>
        </w:rPr>
        <w:t>федеральный округ</w:t>
      </w:r>
    </w:p>
    <w:p w:rsidR="00751DD7" w:rsidRPr="00156849" w:rsidRDefault="00751DD7" w:rsidP="00B04F33">
      <w:pPr>
        <w:suppressAutoHyphens/>
        <w:spacing w:line="276" w:lineRule="auto"/>
        <w:ind w:firstLine="708"/>
        <w:jc w:val="both"/>
        <w:rPr>
          <w:rFonts w:cs="Calibri"/>
          <w:sz w:val="28"/>
          <w:szCs w:val="28"/>
          <w:lang w:eastAsia="ar-SA"/>
        </w:rPr>
      </w:pPr>
      <w:r>
        <w:rPr>
          <w:rFonts w:cs="Calibri"/>
          <w:sz w:val="28"/>
          <w:szCs w:val="28"/>
          <w:lang w:eastAsia="ar-SA"/>
        </w:rPr>
        <w:t>Ставропольский край.</w:t>
      </w:r>
    </w:p>
    <w:p w:rsidR="00751DD7" w:rsidRDefault="00751DD7" w:rsidP="00B04F33">
      <w:pPr>
        <w:tabs>
          <w:tab w:val="left" w:pos="709"/>
        </w:tabs>
        <w:spacing w:line="276" w:lineRule="auto"/>
        <w:jc w:val="both"/>
        <w:rPr>
          <w:sz w:val="28"/>
          <w:szCs w:val="28"/>
        </w:rPr>
      </w:pPr>
    </w:p>
    <w:p w:rsidR="00751DD7" w:rsidRDefault="00751DD7" w:rsidP="00B04F33">
      <w:pPr>
        <w:spacing w:line="276" w:lineRule="auto"/>
        <w:jc w:val="both"/>
        <w:rPr>
          <w:b/>
          <w:sz w:val="26"/>
          <w:szCs w:val="26"/>
        </w:rPr>
      </w:pPr>
    </w:p>
    <w:p w:rsidR="00751DD7" w:rsidRDefault="00751DD7" w:rsidP="00B04F33">
      <w:pPr>
        <w:spacing w:line="276" w:lineRule="auto"/>
        <w:ind w:firstLine="709"/>
        <w:jc w:val="both"/>
        <w:rPr>
          <w:b/>
          <w:sz w:val="28"/>
          <w:szCs w:val="28"/>
        </w:rPr>
      </w:pPr>
      <w:r w:rsidRPr="000C56A1">
        <w:rPr>
          <w:b/>
          <w:sz w:val="28"/>
          <w:szCs w:val="28"/>
        </w:rPr>
        <w:t xml:space="preserve">Делегация Курской области </w:t>
      </w:r>
    </w:p>
    <w:p w:rsidR="00751DD7" w:rsidRPr="000C56A1" w:rsidRDefault="00751DD7" w:rsidP="00B04F33">
      <w:pPr>
        <w:spacing w:line="276" w:lineRule="auto"/>
        <w:ind w:firstLine="709"/>
        <w:jc w:val="both"/>
        <w:rPr>
          <w:b/>
          <w:sz w:val="28"/>
          <w:szCs w:val="28"/>
        </w:rPr>
      </w:pPr>
    </w:p>
    <w:p w:rsidR="00751DD7" w:rsidRPr="000C56A1" w:rsidRDefault="00751DD7" w:rsidP="00B04F33">
      <w:pPr>
        <w:spacing w:line="276" w:lineRule="auto"/>
        <w:ind w:firstLine="709"/>
        <w:jc w:val="both"/>
        <w:rPr>
          <w:sz w:val="28"/>
          <w:szCs w:val="28"/>
        </w:rPr>
      </w:pPr>
      <w:r w:rsidRPr="00A42165">
        <w:rPr>
          <w:sz w:val="28"/>
          <w:szCs w:val="28"/>
        </w:rPr>
        <w:t>2</w:t>
      </w:r>
      <w:r>
        <w:rPr>
          <w:sz w:val="28"/>
          <w:szCs w:val="28"/>
        </w:rPr>
        <w:t>6</w:t>
      </w:r>
      <w:r w:rsidRPr="00A42165">
        <w:rPr>
          <w:sz w:val="28"/>
          <w:szCs w:val="28"/>
        </w:rPr>
        <w:t>0 человек</w:t>
      </w:r>
      <w:r>
        <w:rPr>
          <w:sz w:val="28"/>
          <w:szCs w:val="28"/>
        </w:rPr>
        <w:t xml:space="preserve"> – студенты и преподаватели </w:t>
      </w:r>
      <w:r>
        <w:rPr>
          <w:rFonts w:eastAsia="Calibri"/>
          <w:sz w:val="28"/>
          <w:szCs w:val="28"/>
          <w:lang w:eastAsia="en-US"/>
        </w:rPr>
        <w:t>образовательных организаций высшего образования и профессиональных образовательных организаций Курской области,</w:t>
      </w:r>
      <w:r>
        <w:rPr>
          <w:sz w:val="28"/>
          <w:szCs w:val="28"/>
        </w:rPr>
        <w:t xml:space="preserve"> представители </w:t>
      </w:r>
      <w:r w:rsidRPr="00540A37">
        <w:rPr>
          <w:rFonts w:eastAsia="Calibri"/>
          <w:sz w:val="28"/>
          <w:szCs w:val="28"/>
          <w:lang w:eastAsia="en-US"/>
        </w:rPr>
        <w:t>молодежных общественных объединений, советов молодых специалистов, студенческих научных обществ, творческих коллективов, органов студенческого самоуправления, лауреат</w:t>
      </w:r>
      <w:r>
        <w:rPr>
          <w:rFonts w:eastAsia="Calibri"/>
          <w:sz w:val="28"/>
          <w:szCs w:val="28"/>
          <w:lang w:eastAsia="en-US"/>
        </w:rPr>
        <w:t>ы</w:t>
      </w:r>
      <w:r w:rsidRPr="00540A37">
        <w:rPr>
          <w:rFonts w:eastAsia="Calibri"/>
          <w:sz w:val="28"/>
          <w:szCs w:val="28"/>
          <w:lang w:eastAsia="en-US"/>
        </w:rPr>
        <w:t xml:space="preserve"> премии Президента Российской Федерации и Губернатора Курской области для поддержки талантливой молодёжи, руководител</w:t>
      </w:r>
      <w:r>
        <w:rPr>
          <w:rFonts w:eastAsia="Calibri"/>
          <w:sz w:val="28"/>
          <w:szCs w:val="28"/>
          <w:lang w:eastAsia="en-US"/>
        </w:rPr>
        <w:t>и</w:t>
      </w:r>
      <w:r w:rsidRPr="00540A37">
        <w:rPr>
          <w:rFonts w:eastAsia="Calibri"/>
          <w:sz w:val="28"/>
          <w:szCs w:val="28"/>
          <w:lang w:eastAsia="en-US"/>
        </w:rPr>
        <w:t xml:space="preserve"> молодежных </w:t>
      </w:r>
      <w:r>
        <w:rPr>
          <w:rFonts w:eastAsia="Calibri"/>
          <w:sz w:val="28"/>
          <w:szCs w:val="28"/>
          <w:lang w:eastAsia="en-US"/>
        </w:rPr>
        <w:t xml:space="preserve">проектов и </w:t>
      </w:r>
      <w:r w:rsidRPr="00540A37">
        <w:rPr>
          <w:rFonts w:eastAsia="Calibri"/>
          <w:sz w:val="28"/>
          <w:szCs w:val="28"/>
          <w:lang w:eastAsia="en-US"/>
        </w:rPr>
        <w:t xml:space="preserve">программ </w:t>
      </w:r>
      <w:r w:rsidRPr="000C56A1">
        <w:rPr>
          <w:sz w:val="28"/>
          <w:szCs w:val="28"/>
        </w:rPr>
        <w:t>(130 – наградных путевок за счет средств Администрации Курской области; 1</w:t>
      </w:r>
      <w:r>
        <w:rPr>
          <w:sz w:val="28"/>
          <w:szCs w:val="28"/>
        </w:rPr>
        <w:t>3</w:t>
      </w:r>
      <w:r w:rsidRPr="000C56A1">
        <w:rPr>
          <w:sz w:val="28"/>
          <w:szCs w:val="28"/>
        </w:rPr>
        <w:t>0 – за счет средств администраций учебных заведений Курской области</w:t>
      </w:r>
      <w:r>
        <w:rPr>
          <w:sz w:val="28"/>
          <w:szCs w:val="28"/>
        </w:rPr>
        <w:t>, общественных организаций).</w:t>
      </w:r>
    </w:p>
    <w:p w:rsidR="003F62AF" w:rsidRDefault="003F62AF" w:rsidP="00B04F33">
      <w:pPr>
        <w:pStyle w:val="a5"/>
        <w:spacing w:before="0" w:beforeAutospacing="0" w:after="0" w:afterAutospacing="0" w:line="276" w:lineRule="auto"/>
        <w:ind w:firstLine="709"/>
        <w:jc w:val="both"/>
        <w:rPr>
          <w:sz w:val="28"/>
          <w:szCs w:val="28"/>
        </w:rPr>
      </w:pPr>
    </w:p>
    <w:p w:rsidR="003F62AF" w:rsidRDefault="003F62AF" w:rsidP="00B04F33">
      <w:pPr>
        <w:pStyle w:val="a5"/>
        <w:spacing w:before="0" w:beforeAutospacing="0" w:after="0" w:afterAutospacing="0" w:line="276" w:lineRule="auto"/>
        <w:ind w:firstLine="709"/>
        <w:jc w:val="both"/>
        <w:rPr>
          <w:sz w:val="28"/>
          <w:szCs w:val="28"/>
        </w:rPr>
      </w:pPr>
    </w:p>
    <w:p w:rsidR="003F62AF" w:rsidRDefault="003F62AF" w:rsidP="00B04F33">
      <w:pPr>
        <w:pStyle w:val="a5"/>
        <w:spacing w:before="0" w:beforeAutospacing="0" w:after="0" w:afterAutospacing="0" w:line="276" w:lineRule="auto"/>
        <w:ind w:firstLine="709"/>
        <w:jc w:val="both"/>
        <w:rPr>
          <w:sz w:val="28"/>
          <w:szCs w:val="28"/>
        </w:rPr>
      </w:pPr>
      <w:r>
        <w:rPr>
          <w:sz w:val="28"/>
          <w:szCs w:val="28"/>
        </w:rPr>
        <w:t>Таким образом, в проекте приняли участие:</w:t>
      </w:r>
    </w:p>
    <w:p w:rsidR="003F62AF" w:rsidRPr="00E04C4A" w:rsidRDefault="003F62AF" w:rsidP="00B04F33">
      <w:pPr>
        <w:pStyle w:val="a5"/>
        <w:spacing w:before="0" w:beforeAutospacing="0" w:after="0" w:afterAutospacing="0" w:line="276" w:lineRule="auto"/>
        <w:ind w:firstLine="709"/>
        <w:jc w:val="both"/>
        <w:rPr>
          <w:sz w:val="28"/>
          <w:szCs w:val="28"/>
        </w:rPr>
      </w:pPr>
      <w:r w:rsidRPr="003624F9">
        <w:rPr>
          <w:b/>
          <w:sz w:val="28"/>
          <w:szCs w:val="28"/>
        </w:rPr>
        <w:t>1</w:t>
      </w:r>
      <w:r>
        <w:rPr>
          <w:b/>
          <w:sz w:val="28"/>
          <w:szCs w:val="28"/>
        </w:rPr>
        <w:t>2</w:t>
      </w:r>
      <w:r w:rsidRPr="003624F9">
        <w:rPr>
          <w:b/>
          <w:sz w:val="28"/>
          <w:szCs w:val="28"/>
        </w:rPr>
        <w:t>0 молодых специалистов предприятий и организаций</w:t>
      </w:r>
      <w:r>
        <w:rPr>
          <w:sz w:val="28"/>
          <w:szCs w:val="28"/>
        </w:rPr>
        <w:t>, в том числе молодые преподаватели высших учебных заведений, молодые журналисты, представители Учебного комитета Русской Православной Церкви;</w:t>
      </w:r>
    </w:p>
    <w:p w:rsidR="003F62AF" w:rsidRDefault="003F62AF" w:rsidP="00B04F33">
      <w:pPr>
        <w:pStyle w:val="a5"/>
        <w:spacing w:before="0" w:beforeAutospacing="0" w:after="0" w:afterAutospacing="0" w:line="276" w:lineRule="auto"/>
        <w:ind w:firstLine="709"/>
        <w:jc w:val="both"/>
        <w:rPr>
          <w:sz w:val="28"/>
          <w:szCs w:val="28"/>
        </w:rPr>
      </w:pPr>
      <w:r w:rsidRPr="003624F9">
        <w:rPr>
          <w:b/>
          <w:sz w:val="28"/>
          <w:szCs w:val="28"/>
        </w:rPr>
        <w:t>200 человек</w:t>
      </w:r>
      <w:r>
        <w:rPr>
          <w:sz w:val="28"/>
          <w:szCs w:val="28"/>
        </w:rPr>
        <w:t xml:space="preserve"> – организаторы, авторы молодежных социальных проектов и программ, руководители  общественных молодежных организаций и объединений, лидеры студенческого движения;</w:t>
      </w:r>
    </w:p>
    <w:p w:rsidR="003F62AF" w:rsidRDefault="003F62AF" w:rsidP="00B04F33">
      <w:pPr>
        <w:pStyle w:val="a5"/>
        <w:spacing w:before="0" w:beforeAutospacing="0" w:after="0" w:afterAutospacing="0" w:line="276" w:lineRule="auto"/>
        <w:ind w:firstLine="709"/>
        <w:jc w:val="both"/>
        <w:rPr>
          <w:sz w:val="28"/>
          <w:szCs w:val="28"/>
        </w:rPr>
      </w:pPr>
      <w:r>
        <w:rPr>
          <w:b/>
          <w:sz w:val="28"/>
          <w:szCs w:val="28"/>
        </w:rPr>
        <w:t>150</w:t>
      </w:r>
      <w:r w:rsidRPr="003624F9">
        <w:rPr>
          <w:b/>
          <w:sz w:val="28"/>
          <w:szCs w:val="28"/>
        </w:rPr>
        <w:t xml:space="preserve"> человек</w:t>
      </w:r>
      <w:r>
        <w:rPr>
          <w:sz w:val="28"/>
          <w:szCs w:val="28"/>
        </w:rPr>
        <w:t xml:space="preserve"> – творческая молодежь, победители международных, всероссийских конкурсов и фестивалей, лауреаты премии Президента Российской Федерации для поддержки талантливой молодежи.</w:t>
      </w:r>
    </w:p>
    <w:p w:rsidR="003F62AF" w:rsidRPr="007C5B87" w:rsidRDefault="003F62AF" w:rsidP="00B04F33">
      <w:pPr>
        <w:pStyle w:val="a5"/>
        <w:spacing w:before="0" w:beforeAutospacing="0" w:after="0" w:afterAutospacing="0" w:line="276" w:lineRule="auto"/>
        <w:ind w:firstLine="709"/>
        <w:jc w:val="both"/>
        <w:rPr>
          <w:b/>
          <w:sz w:val="28"/>
          <w:szCs w:val="28"/>
        </w:rPr>
      </w:pPr>
      <w:r w:rsidRPr="007C5B87">
        <w:rPr>
          <w:b/>
          <w:sz w:val="28"/>
          <w:szCs w:val="28"/>
        </w:rPr>
        <w:t>3</w:t>
      </w:r>
      <w:r>
        <w:rPr>
          <w:b/>
          <w:sz w:val="28"/>
          <w:szCs w:val="28"/>
        </w:rPr>
        <w:t xml:space="preserve">0 человек – </w:t>
      </w:r>
      <w:r w:rsidRPr="007C5B87">
        <w:rPr>
          <w:sz w:val="28"/>
          <w:szCs w:val="28"/>
        </w:rPr>
        <w:t>эксперты</w:t>
      </w:r>
      <w:r>
        <w:rPr>
          <w:sz w:val="28"/>
          <w:szCs w:val="28"/>
        </w:rPr>
        <w:t>.</w:t>
      </w:r>
      <w:r w:rsidRPr="007C5B87">
        <w:rPr>
          <w:sz w:val="28"/>
          <w:szCs w:val="28"/>
        </w:rPr>
        <w:t xml:space="preserve"> </w:t>
      </w:r>
    </w:p>
    <w:p w:rsidR="00751DD7" w:rsidRDefault="00751DD7" w:rsidP="00B04F33">
      <w:pPr>
        <w:pStyle w:val="a5"/>
        <w:spacing w:before="0" w:beforeAutospacing="0" w:after="0" w:afterAutospacing="0" w:line="276" w:lineRule="auto"/>
        <w:jc w:val="both"/>
        <w:rPr>
          <w:color w:val="000000"/>
          <w:sz w:val="28"/>
          <w:szCs w:val="28"/>
        </w:rPr>
      </w:pPr>
    </w:p>
    <w:p w:rsidR="003F62AF" w:rsidRDefault="003F62AF" w:rsidP="00B04F33">
      <w:pPr>
        <w:pStyle w:val="a5"/>
        <w:spacing w:before="0" w:beforeAutospacing="0" w:after="0" w:afterAutospacing="0" w:line="276" w:lineRule="auto"/>
        <w:jc w:val="both"/>
        <w:rPr>
          <w:color w:val="000000"/>
          <w:sz w:val="28"/>
          <w:szCs w:val="28"/>
        </w:rPr>
      </w:pPr>
    </w:p>
    <w:p w:rsidR="003F62AF" w:rsidRDefault="003F62AF" w:rsidP="00B04F33">
      <w:pPr>
        <w:pStyle w:val="a5"/>
        <w:spacing w:before="0" w:beforeAutospacing="0" w:after="0" w:afterAutospacing="0" w:line="276" w:lineRule="auto"/>
        <w:jc w:val="both"/>
        <w:rPr>
          <w:color w:val="000000"/>
          <w:sz w:val="28"/>
          <w:szCs w:val="28"/>
        </w:rPr>
      </w:pPr>
    </w:p>
    <w:p w:rsidR="003F62AF" w:rsidRPr="001158AF" w:rsidRDefault="003F62AF" w:rsidP="00B04F33">
      <w:pPr>
        <w:pStyle w:val="a5"/>
        <w:spacing w:before="0" w:beforeAutospacing="0" w:after="0" w:afterAutospacing="0" w:line="276" w:lineRule="auto"/>
        <w:jc w:val="both"/>
        <w:rPr>
          <w:color w:val="000000"/>
          <w:sz w:val="28"/>
          <w:szCs w:val="28"/>
        </w:rPr>
      </w:pPr>
    </w:p>
    <w:p w:rsidR="003F62AF" w:rsidRPr="008440E0" w:rsidRDefault="00064DE1" w:rsidP="00B04F33">
      <w:pPr>
        <w:spacing w:line="276" w:lineRule="auto"/>
        <w:ind w:firstLine="709"/>
        <w:rPr>
          <w:b/>
          <w:sz w:val="32"/>
          <w:szCs w:val="28"/>
        </w:rPr>
      </w:pPr>
      <w:r>
        <w:rPr>
          <w:b/>
          <w:noProof/>
          <w:sz w:val="32"/>
          <w:szCs w:val="28"/>
        </w:rPr>
        <w:lastRenderedPageBreak/>
        <w:drawing>
          <wp:anchor distT="0" distB="0" distL="114300" distR="114300" simplePos="0" relativeHeight="251764736" behindDoc="1" locked="0" layoutInCell="1" allowOverlap="1">
            <wp:simplePos x="0" y="0"/>
            <wp:positionH relativeFrom="column">
              <wp:posOffset>-904875</wp:posOffset>
            </wp:positionH>
            <wp:positionV relativeFrom="paragraph">
              <wp:posOffset>-807720</wp:posOffset>
            </wp:positionV>
            <wp:extent cx="7581900" cy="10702290"/>
            <wp:effectExtent l="19050" t="0" r="0" b="0"/>
            <wp:wrapNone/>
            <wp:docPr id="81"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003F62AF">
        <w:rPr>
          <w:b/>
          <w:noProof/>
          <w:sz w:val="32"/>
          <w:szCs w:val="28"/>
        </w:rPr>
        <w:drawing>
          <wp:anchor distT="0" distB="0" distL="114300" distR="114300" simplePos="0" relativeHeight="251661312" behindDoc="1" locked="0" layoutInCell="1" allowOverlap="1">
            <wp:simplePos x="0" y="0"/>
            <wp:positionH relativeFrom="column">
              <wp:posOffset>6734810</wp:posOffset>
            </wp:positionH>
            <wp:positionV relativeFrom="paragraph">
              <wp:posOffset>-1101090</wp:posOffset>
            </wp:positionV>
            <wp:extent cx="7553325" cy="10677525"/>
            <wp:effectExtent l="19050" t="0" r="9525" b="0"/>
            <wp:wrapNone/>
            <wp:docPr id="9" name="Рисунок 0" descr="Рисуно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1.png"/>
                    <pic:cNvPicPr/>
                  </pic:nvPicPr>
                  <pic:blipFill>
                    <a:blip r:embed="rId11" cstate="print"/>
                    <a:stretch>
                      <a:fillRect/>
                    </a:stretch>
                  </pic:blipFill>
                  <pic:spPr>
                    <a:xfrm>
                      <a:off x="0" y="0"/>
                      <a:ext cx="7553325" cy="10677525"/>
                    </a:xfrm>
                    <a:prstGeom prst="rect">
                      <a:avLst/>
                    </a:prstGeom>
                  </pic:spPr>
                </pic:pic>
              </a:graphicData>
            </a:graphic>
          </wp:anchor>
        </w:drawing>
      </w:r>
      <w:r w:rsidR="003F62AF">
        <w:rPr>
          <w:b/>
          <w:sz w:val="32"/>
          <w:szCs w:val="28"/>
        </w:rPr>
        <w:t>В</w:t>
      </w:r>
      <w:r w:rsidR="003F62AF" w:rsidRPr="008440E0">
        <w:rPr>
          <w:b/>
          <w:sz w:val="32"/>
          <w:szCs w:val="28"/>
        </w:rPr>
        <w:t xml:space="preserve"> качестве экспертов в лагере работали:</w:t>
      </w:r>
    </w:p>
    <w:p w:rsidR="001C27EF" w:rsidRDefault="00751DD7" w:rsidP="00B04F33">
      <w:pPr>
        <w:pStyle w:val="a5"/>
        <w:spacing w:before="0" w:beforeAutospacing="0" w:after="0" w:afterAutospacing="0" w:line="276" w:lineRule="auto"/>
        <w:ind w:firstLine="709"/>
        <w:jc w:val="both"/>
        <w:rPr>
          <w:sz w:val="28"/>
          <w:szCs w:val="28"/>
        </w:rPr>
      </w:pPr>
      <w:r w:rsidRPr="00E04C4A">
        <w:rPr>
          <w:b/>
          <w:sz w:val="28"/>
          <w:szCs w:val="28"/>
        </w:rPr>
        <w:t xml:space="preserve">30 </w:t>
      </w:r>
      <w:r w:rsidR="003F62AF">
        <w:rPr>
          <w:b/>
          <w:sz w:val="28"/>
          <w:szCs w:val="28"/>
        </w:rPr>
        <w:t>человек</w:t>
      </w:r>
      <w:r>
        <w:rPr>
          <w:sz w:val="28"/>
          <w:szCs w:val="28"/>
        </w:rPr>
        <w:t xml:space="preserve"> – руководители и специалисты органов государственной власти и общественных институтов, организаций-партнеров проекта, в их числе:</w:t>
      </w: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938"/>
      </w:tblGrid>
      <w:tr w:rsidR="004E6550" w:rsidTr="00F35000">
        <w:trPr>
          <w:trHeight w:val="1783"/>
        </w:trPr>
        <w:tc>
          <w:tcPr>
            <w:tcW w:w="1951" w:type="dxa"/>
          </w:tcPr>
          <w:p w:rsidR="001C27EF" w:rsidRDefault="00751DD7" w:rsidP="004E6550">
            <w:pPr>
              <w:pStyle w:val="a5"/>
              <w:spacing w:before="0" w:beforeAutospacing="0" w:after="0" w:afterAutospacing="0" w:line="276" w:lineRule="auto"/>
              <w:jc w:val="both"/>
              <w:rPr>
                <w:b/>
                <w:sz w:val="28"/>
                <w:szCs w:val="28"/>
              </w:rPr>
            </w:pPr>
            <w:r w:rsidRPr="00A97C0C">
              <w:rPr>
                <w:szCs w:val="28"/>
              </w:rPr>
              <w:t xml:space="preserve"> </w:t>
            </w:r>
            <w:r w:rsidR="001C27EF">
              <w:rPr>
                <w:b/>
                <w:noProof/>
                <w:sz w:val="28"/>
                <w:szCs w:val="28"/>
              </w:rPr>
              <w:drawing>
                <wp:anchor distT="0" distB="0" distL="114300" distR="114300" simplePos="0" relativeHeight="251663360" behindDoc="0" locked="0" layoutInCell="1" allowOverlap="1">
                  <wp:simplePos x="0" y="0"/>
                  <wp:positionH relativeFrom="column">
                    <wp:posOffset>-14688</wp:posOffset>
                  </wp:positionH>
                  <wp:positionV relativeFrom="paragraph">
                    <wp:posOffset>35477</wp:posOffset>
                  </wp:positionV>
                  <wp:extent cx="1094132" cy="1081378"/>
                  <wp:effectExtent l="19050" t="0" r="0" b="0"/>
                  <wp:wrapNone/>
                  <wp:docPr id="5" name="Рисунок 5" descr="http://cs630616.vk.me/v630616865/32c0e/O9IsjVmyhW4.jpg"/>
                  <wp:cNvGraphicFramePr/>
                  <a:graphic xmlns:a="http://schemas.openxmlformats.org/drawingml/2006/main">
                    <a:graphicData uri="http://schemas.openxmlformats.org/drawingml/2006/picture">
                      <pic:pic xmlns:pic="http://schemas.openxmlformats.org/drawingml/2006/picture">
                        <pic:nvPicPr>
                          <pic:cNvPr id="21509" name="Picture 5" descr="http://cs630616.vk.me/v630616865/32c0e/O9IsjVmyhW4.jpg"/>
                          <pic:cNvPicPr>
                            <a:picLocks noChangeAspect="1" noChangeArrowheads="1"/>
                          </pic:cNvPicPr>
                        </pic:nvPicPr>
                        <pic:blipFill>
                          <a:blip r:embed="rId12" cstate="print"/>
                          <a:srcRect l="30387" t="11056" r="30018" b="28133"/>
                          <a:stretch>
                            <a:fillRect/>
                          </a:stretch>
                        </pic:blipFill>
                        <pic:spPr bwMode="auto">
                          <a:xfrm>
                            <a:off x="0" y="0"/>
                            <a:ext cx="1094132" cy="1081378"/>
                          </a:xfrm>
                          <a:prstGeom prst="rect">
                            <a:avLst/>
                          </a:prstGeom>
                          <a:ln>
                            <a:noFill/>
                          </a:ln>
                          <a:effectLst/>
                        </pic:spPr>
                      </pic:pic>
                    </a:graphicData>
                  </a:graphic>
                </wp:anchor>
              </w:drawing>
            </w:r>
          </w:p>
        </w:tc>
        <w:tc>
          <w:tcPr>
            <w:tcW w:w="7938" w:type="dxa"/>
          </w:tcPr>
          <w:p w:rsidR="001C27EF" w:rsidRPr="00D43B36" w:rsidRDefault="001C27EF" w:rsidP="004E6550">
            <w:pPr>
              <w:pStyle w:val="a5"/>
              <w:spacing w:before="0" w:beforeAutospacing="0" w:after="0" w:afterAutospacing="0" w:line="276" w:lineRule="auto"/>
              <w:jc w:val="both"/>
              <w:rPr>
                <w:rFonts w:ascii="Times New Roman" w:hAnsi="Times New Roman"/>
                <w:sz w:val="28"/>
                <w:szCs w:val="28"/>
              </w:rPr>
            </w:pPr>
            <w:r w:rsidRPr="00D43B36">
              <w:rPr>
                <w:rFonts w:ascii="Times New Roman" w:hAnsi="Times New Roman"/>
                <w:b/>
                <w:bCs/>
                <w:sz w:val="28"/>
                <w:szCs w:val="28"/>
              </w:rPr>
              <w:t>Белогубова Марина Николаевна</w:t>
            </w:r>
            <w:r w:rsidRPr="00D43B36">
              <w:rPr>
                <w:rFonts w:ascii="Times New Roman" w:hAnsi="Times New Roman"/>
                <w:b/>
                <w:sz w:val="28"/>
                <w:szCs w:val="28"/>
              </w:rPr>
              <w:t xml:space="preserve"> </w:t>
            </w:r>
            <w:r w:rsidRPr="00D43B36">
              <w:rPr>
                <w:rFonts w:ascii="Times New Roman" w:hAnsi="Times New Roman"/>
                <w:sz w:val="28"/>
                <w:szCs w:val="28"/>
              </w:rPr>
              <w:t>– доктор социологических наук, советник полномочного представителя Президента Российской Федерации в Центральном Федеральном округе, член бюро Всемирного Русского Народного Собора;</w:t>
            </w:r>
          </w:p>
          <w:p w:rsidR="001C27EF" w:rsidRPr="00A97C0C" w:rsidRDefault="001C27EF" w:rsidP="004E6550">
            <w:pPr>
              <w:pStyle w:val="a5"/>
              <w:spacing w:before="0" w:beforeAutospacing="0" w:after="0" w:afterAutospacing="0" w:line="276" w:lineRule="auto"/>
              <w:jc w:val="both"/>
              <w:rPr>
                <w:rFonts w:ascii="Times New Roman" w:hAnsi="Times New Roman"/>
                <w:sz w:val="24"/>
                <w:szCs w:val="28"/>
              </w:rPr>
            </w:pPr>
          </w:p>
        </w:tc>
      </w:tr>
      <w:tr w:rsidR="004E6550" w:rsidTr="00F35000">
        <w:tc>
          <w:tcPr>
            <w:tcW w:w="1951" w:type="dxa"/>
          </w:tcPr>
          <w:p w:rsidR="001C27EF" w:rsidRDefault="001C27EF" w:rsidP="004E6550">
            <w:pPr>
              <w:pStyle w:val="a5"/>
              <w:spacing w:before="0" w:beforeAutospacing="0" w:after="0" w:afterAutospacing="0" w:line="276" w:lineRule="auto"/>
              <w:jc w:val="both"/>
              <w:rPr>
                <w:b/>
                <w:sz w:val="28"/>
                <w:szCs w:val="28"/>
              </w:rPr>
            </w:pPr>
            <w:r w:rsidRPr="001C27EF">
              <w:rPr>
                <w:b/>
                <w:noProof/>
                <w:sz w:val="28"/>
                <w:szCs w:val="28"/>
              </w:rPr>
              <w:drawing>
                <wp:anchor distT="0" distB="0" distL="114300" distR="114300" simplePos="0" relativeHeight="251664384" behindDoc="0" locked="0" layoutInCell="1" allowOverlap="1">
                  <wp:simplePos x="0" y="0"/>
                  <wp:positionH relativeFrom="column">
                    <wp:posOffset>-6737</wp:posOffset>
                  </wp:positionH>
                  <wp:positionV relativeFrom="paragraph">
                    <wp:posOffset>65764</wp:posOffset>
                  </wp:positionV>
                  <wp:extent cx="1086181" cy="1081377"/>
                  <wp:effectExtent l="19050" t="0" r="0" b="0"/>
                  <wp:wrapNone/>
                  <wp:docPr id="7" name="Рисунок 7" descr="http://www.geworld.ge/admin/arts/tchatchia_1170_2253.jpg"/>
                  <wp:cNvGraphicFramePr/>
                  <a:graphic xmlns:a="http://schemas.openxmlformats.org/drawingml/2006/main">
                    <a:graphicData uri="http://schemas.openxmlformats.org/drawingml/2006/picture">
                      <pic:pic xmlns:pic="http://schemas.openxmlformats.org/drawingml/2006/picture">
                        <pic:nvPicPr>
                          <pic:cNvPr id="21511" name="Picture 7" descr="http://www.geworld.ge/admin/arts/tchatchia_1170_2253.jpg"/>
                          <pic:cNvPicPr>
                            <a:picLocks noChangeAspect="1" noChangeArrowheads="1"/>
                          </pic:cNvPicPr>
                        </pic:nvPicPr>
                        <pic:blipFill>
                          <a:blip r:embed="rId13" cstate="print"/>
                          <a:srcRect/>
                          <a:stretch>
                            <a:fillRect/>
                          </a:stretch>
                        </pic:blipFill>
                        <pic:spPr bwMode="auto">
                          <a:xfrm>
                            <a:off x="0" y="0"/>
                            <a:ext cx="1086181" cy="1081377"/>
                          </a:xfrm>
                          <a:prstGeom prst="rect">
                            <a:avLst/>
                          </a:prstGeom>
                          <a:ln>
                            <a:noFill/>
                          </a:ln>
                          <a:effectLst/>
                        </pic:spPr>
                      </pic:pic>
                    </a:graphicData>
                  </a:graphic>
                </wp:anchor>
              </w:drawing>
            </w:r>
          </w:p>
        </w:tc>
        <w:tc>
          <w:tcPr>
            <w:tcW w:w="7938" w:type="dxa"/>
          </w:tcPr>
          <w:p w:rsidR="001C27EF" w:rsidRPr="00D43B36" w:rsidRDefault="001C27EF" w:rsidP="004E6550">
            <w:pPr>
              <w:pStyle w:val="a5"/>
              <w:spacing w:before="0" w:beforeAutospacing="0" w:after="0" w:afterAutospacing="0" w:line="276" w:lineRule="auto"/>
              <w:jc w:val="both"/>
              <w:rPr>
                <w:rFonts w:ascii="Times New Roman" w:hAnsi="Times New Roman"/>
                <w:b/>
                <w:sz w:val="28"/>
                <w:szCs w:val="28"/>
              </w:rPr>
            </w:pPr>
            <w:r w:rsidRPr="00D43B36">
              <w:rPr>
                <w:rFonts w:ascii="Times New Roman" w:hAnsi="Times New Roman"/>
                <w:b/>
                <w:bCs/>
                <w:sz w:val="28"/>
                <w:szCs w:val="28"/>
              </w:rPr>
              <w:t xml:space="preserve">Чачия Александр Александрович </w:t>
            </w:r>
            <w:r w:rsidRPr="00D43B36">
              <w:rPr>
                <w:rFonts w:ascii="Times New Roman" w:hAnsi="Times New Roman"/>
                <w:b/>
                <w:sz w:val="28"/>
                <w:szCs w:val="28"/>
              </w:rPr>
              <w:t xml:space="preserve">– </w:t>
            </w:r>
            <w:r w:rsidRPr="00D43B36">
              <w:rPr>
                <w:rFonts w:ascii="Times New Roman" w:hAnsi="Times New Roman"/>
                <w:sz w:val="28"/>
                <w:szCs w:val="28"/>
              </w:rPr>
              <w:t>академик Российской академии социальных наук, руководитель Центра исследования проблем глобализации, Вице-президент Академии национальных и социальных отношений Грузии;</w:t>
            </w:r>
          </w:p>
          <w:p w:rsidR="001C27EF" w:rsidRPr="00D43B36" w:rsidRDefault="001C27EF" w:rsidP="004E6550">
            <w:pPr>
              <w:pStyle w:val="a5"/>
              <w:spacing w:before="0" w:beforeAutospacing="0" w:after="0" w:afterAutospacing="0" w:line="276" w:lineRule="auto"/>
              <w:jc w:val="both"/>
              <w:rPr>
                <w:rFonts w:ascii="Times New Roman" w:hAnsi="Times New Roman"/>
                <w:b/>
                <w:sz w:val="28"/>
                <w:szCs w:val="28"/>
              </w:rPr>
            </w:pPr>
          </w:p>
        </w:tc>
      </w:tr>
      <w:tr w:rsidR="00DA6574" w:rsidTr="00F35000">
        <w:tc>
          <w:tcPr>
            <w:tcW w:w="1951" w:type="dxa"/>
          </w:tcPr>
          <w:p w:rsidR="00DA6574" w:rsidRPr="001C27EF" w:rsidRDefault="00DA6574" w:rsidP="004E6550">
            <w:pPr>
              <w:pStyle w:val="a5"/>
              <w:spacing w:before="0" w:beforeAutospacing="0" w:after="0" w:afterAutospacing="0" w:line="276" w:lineRule="auto"/>
              <w:jc w:val="both"/>
              <w:rPr>
                <w:b/>
                <w:noProof/>
                <w:sz w:val="28"/>
                <w:szCs w:val="28"/>
              </w:rPr>
            </w:pPr>
            <w:r>
              <w:rPr>
                <w:b/>
                <w:noProof/>
                <w:sz w:val="28"/>
                <w:szCs w:val="28"/>
              </w:rPr>
              <w:drawing>
                <wp:anchor distT="0" distB="0" distL="114300" distR="114300" simplePos="0" relativeHeight="251795456" behindDoc="0" locked="0" layoutInCell="1" allowOverlap="1">
                  <wp:simplePos x="0" y="0"/>
                  <wp:positionH relativeFrom="column">
                    <wp:posOffset>-6985</wp:posOffset>
                  </wp:positionH>
                  <wp:positionV relativeFrom="paragraph">
                    <wp:posOffset>1152525</wp:posOffset>
                  </wp:positionV>
                  <wp:extent cx="1083945" cy="1080770"/>
                  <wp:effectExtent l="19050" t="0" r="1905" b="0"/>
                  <wp:wrapNone/>
                  <wp:docPr id="26" name="Рисунок 14" descr="https://scontent-amt2-1.xx.fbcdn.net/v/t1.0-9/14088_1588632038057519_1168351390991398875_n.jpg?oh=0319d13ebde4bef276ad7cae0228fba9&amp;oe=5801B358"/>
                  <wp:cNvGraphicFramePr/>
                  <a:graphic xmlns:a="http://schemas.openxmlformats.org/drawingml/2006/main">
                    <a:graphicData uri="http://schemas.openxmlformats.org/drawingml/2006/picture">
                      <pic:pic xmlns:pic="http://schemas.openxmlformats.org/drawingml/2006/picture">
                        <pic:nvPicPr>
                          <pic:cNvPr id="201732" name="Picture 4" descr="https://scontent-amt2-1.xx.fbcdn.net/v/t1.0-9/14088_1588632038057519_1168351390991398875_n.jpg?oh=0319d13ebde4bef276ad7cae0228fba9&amp;oe=5801B358"/>
                          <pic:cNvPicPr>
                            <a:picLocks noChangeAspect="1" noChangeArrowheads="1"/>
                          </pic:cNvPicPr>
                        </pic:nvPicPr>
                        <pic:blipFill>
                          <a:blip r:embed="rId14" cstate="print"/>
                          <a:srcRect l="25461" r="6815"/>
                          <a:stretch>
                            <a:fillRect/>
                          </a:stretch>
                        </pic:blipFill>
                        <pic:spPr bwMode="auto">
                          <a:xfrm>
                            <a:off x="0" y="0"/>
                            <a:ext cx="1083945" cy="108077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93408" behindDoc="0" locked="0" layoutInCell="1" allowOverlap="1">
                  <wp:simplePos x="0" y="0"/>
                  <wp:positionH relativeFrom="column">
                    <wp:posOffset>635</wp:posOffset>
                  </wp:positionH>
                  <wp:positionV relativeFrom="paragraph">
                    <wp:posOffset>47625</wp:posOffset>
                  </wp:positionV>
                  <wp:extent cx="1085215" cy="1017270"/>
                  <wp:effectExtent l="19050" t="0" r="635" b="0"/>
                  <wp:wrapNone/>
                  <wp:docPr id="4" name="Рисунок 4" descr="C:\Users\user\Desktop\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1935.jpg"/>
                          <pic:cNvPicPr>
                            <a:picLocks noChangeAspect="1" noChangeArrowheads="1"/>
                          </pic:cNvPicPr>
                        </pic:nvPicPr>
                        <pic:blipFill>
                          <a:blip r:embed="rId15" cstate="print"/>
                          <a:srcRect/>
                          <a:stretch>
                            <a:fillRect/>
                          </a:stretch>
                        </pic:blipFill>
                        <pic:spPr bwMode="auto">
                          <a:xfrm>
                            <a:off x="0" y="0"/>
                            <a:ext cx="1085215" cy="1017270"/>
                          </a:xfrm>
                          <a:prstGeom prst="rect">
                            <a:avLst/>
                          </a:prstGeom>
                          <a:noFill/>
                          <a:ln w="9525">
                            <a:noFill/>
                            <a:miter lim="800000"/>
                            <a:headEnd/>
                            <a:tailEnd/>
                          </a:ln>
                        </pic:spPr>
                      </pic:pic>
                    </a:graphicData>
                  </a:graphic>
                </wp:anchor>
              </w:drawing>
            </w:r>
          </w:p>
        </w:tc>
        <w:tc>
          <w:tcPr>
            <w:tcW w:w="7938" w:type="dxa"/>
          </w:tcPr>
          <w:p w:rsidR="00DA6574" w:rsidRDefault="00DA6574" w:rsidP="004E6550">
            <w:pPr>
              <w:pStyle w:val="a5"/>
              <w:spacing w:before="0" w:beforeAutospacing="0" w:after="0" w:afterAutospacing="0" w:line="276" w:lineRule="auto"/>
              <w:jc w:val="both"/>
              <w:rPr>
                <w:sz w:val="28"/>
                <w:szCs w:val="28"/>
              </w:rPr>
            </w:pPr>
            <w:r w:rsidRPr="00922F62">
              <w:rPr>
                <w:b/>
                <w:sz w:val="28"/>
                <w:szCs w:val="28"/>
              </w:rPr>
              <w:t>Евко Ольга Олеговна</w:t>
            </w:r>
            <w:r w:rsidRPr="00922F62">
              <w:rPr>
                <w:sz w:val="28"/>
                <w:szCs w:val="28"/>
              </w:rPr>
              <w:t xml:space="preserve"> </w:t>
            </w:r>
            <w:r w:rsidRPr="0042528B">
              <w:rPr>
                <w:sz w:val="28"/>
                <w:szCs w:val="28"/>
              </w:rPr>
              <w:t>– Федеральн</w:t>
            </w:r>
            <w:r>
              <w:rPr>
                <w:sz w:val="28"/>
                <w:szCs w:val="28"/>
              </w:rPr>
              <w:t>ое</w:t>
            </w:r>
            <w:r w:rsidRPr="0042528B">
              <w:rPr>
                <w:sz w:val="28"/>
                <w:szCs w:val="28"/>
              </w:rPr>
              <w:t xml:space="preserve"> агентств</w:t>
            </w:r>
            <w:r>
              <w:rPr>
                <w:sz w:val="28"/>
                <w:szCs w:val="28"/>
              </w:rPr>
              <w:t>о</w:t>
            </w:r>
            <w:r w:rsidRPr="0042528B">
              <w:rPr>
                <w:sz w:val="28"/>
                <w:szCs w:val="28"/>
              </w:rPr>
              <w:t xml:space="preserve"> по делам молодежи</w:t>
            </w:r>
            <w:r>
              <w:rPr>
                <w:sz w:val="28"/>
                <w:szCs w:val="28"/>
              </w:rPr>
              <w:t>,</w:t>
            </w:r>
            <w:r w:rsidRPr="0042528B">
              <w:rPr>
                <w:sz w:val="28"/>
                <w:szCs w:val="28"/>
              </w:rPr>
              <w:t xml:space="preserve"> начальник от</w:t>
            </w:r>
            <w:r>
              <w:rPr>
                <w:sz w:val="28"/>
                <w:szCs w:val="28"/>
              </w:rPr>
              <w:t>дела международной деятельности;</w:t>
            </w:r>
          </w:p>
          <w:p w:rsidR="00DA6574" w:rsidRDefault="00DA6574" w:rsidP="004E6550">
            <w:pPr>
              <w:pStyle w:val="a5"/>
              <w:spacing w:before="0" w:beforeAutospacing="0" w:after="0" w:afterAutospacing="0" w:line="276" w:lineRule="auto"/>
              <w:jc w:val="both"/>
              <w:rPr>
                <w:sz w:val="28"/>
                <w:szCs w:val="28"/>
              </w:rPr>
            </w:pPr>
          </w:p>
          <w:p w:rsidR="00DA6574" w:rsidRDefault="00DA6574" w:rsidP="004E6550">
            <w:pPr>
              <w:pStyle w:val="a5"/>
              <w:spacing w:before="0" w:beforeAutospacing="0" w:after="0" w:afterAutospacing="0" w:line="276" w:lineRule="auto"/>
              <w:jc w:val="both"/>
              <w:rPr>
                <w:rFonts w:ascii="Times New Roman" w:hAnsi="Times New Roman"/>
                <w:b/>
                <w:bCs/>
                <w:sz w:val="28"/>
                <w:szCs w:val="28"/>
              </w:rPr>
            </w:pPr>
          </w:p>
          <w:p w:rsidR="00DA6574" w:rsidRPr="00D43B36" w:rsidRDefault="00DA6574" w:rsidP="004E6550">
            <w:pPr>
              <w:pStyle w:val="a5"/>
              <w:spacing w:before="0" w:beforeAutospacing="0" w:after="0" w:afterAutospacing="0" w:line="276" w:lineRule="auto"/>
              <w:jc w:val="both"/>
              <w:rPr>
                <w:rFonts w:ascii="Times New Roman" w:hAnsi="Times New Roman"/>
                <w:b/>
                <w:bCs/>
                <w:sz w:val="28"/>
                <w:szCs w:val="28"/>
              </w:rPr>
            </w:pPr>
          </w:p>
        </w:tc>
      </w:tr>
      <w:tr w:rsidR="00DA6574" w:rsidTr="00F35000">
        <w:tc>
          <w:tcPr>
            <w:tcW w:w="1951" w:type="dxa"/>
          </w:tcPr>
          <w:p w:rsidR="00DA6574" w:rsidRPr="001C27EF" w:rsidRDefault="00DA6574" w:rsidP="004E6550">
            <w:pPr>
              <w:pStyle w:val="a5"/>
              <w:spacing w:before="0" w:beforeAutospacing="0" w:after="0" w:afterAutospacing="0" w:line="276" w:lineRule="auto"/>
              <w:jc w:val="both"/>
              <w:rPr>
                <w:b/>
                <w:noProof/>
                <w:sz w:val="28"/>
                <w:szCs w:val="28"/>
              </w:rPr>
            </w:pPr>
          </w:p>
        </w:tc>
        <w:tc>
          <w:tcPr>
            <w:tcW w:w="7938" w:type="dxa"/>
          </w:tcPr>
          <w:p w:rsidR="00DA6574" w:rsidRPr="00A97C0C" w:rsidRDefault="00DA6574" w:rsidP="00DA6574">
            <w:pPr>
              <w:pStyle w:val="a5"/>
              <w:spacing w:before="0" w:beforeAutospacing="0" w:after="0" w:afterAutospacing="0" w:line="276" w:lineRule="auto"/>
              <w:jc w:val="both"/>
              <w:rPr>
                <w:rFonts w:ascii="Times New Roman" w:hAnsi="Times New Roman"/>
                <w:sz w:val="28"/>
                <w:szCs w:val="28"/>
              </w:rPr>
            </w:pPr>
            <w:r w:rsidRPr="00A97C0C">
              <w:rPr>
                <w:b/>
                <w:bCs/>
                <w:sz w:val="28"/>
                <w:szCs w:val="28"/>
              </w:rPr>
              <w:t>Солонецкий Виталий Викторович</w:t>
            </w:r>
            <w:r w:rsidRPr="00A97C0C">
              <w:rPr>
                <w:b/>
                <w:sz w:val="28"/>
                <w:szCs w:val="28"/>
              </w:rPr>
              <w:t xml:space="preserve"> – </w:t>
            </w:r>
            <w:r w:rsidRPr="00A97C0C">
              <w:rPr>
                <w:rFonts w:ascii="Times New Roman" w:hAnsi="Times New Roman"/>
                <w:sz w:val="28"/>
                <w:szCs w:val="28"/>
              </w:rPr>
              <w:t>Фонд поддержки публичной дипломатии имени А.М. Горчакова</w:t>
            </w:r>
            <w:r>
              <w:rPr>
                <w:rFonts w:ascii="Times New Roman" w:hAnsi="Times New Roman"/>
                <w:sz w:val="28"/>
                <w:szCs w:val="28"/>
              </w:rPr>
              <w:t>,</w:t>
            </w:r>
            <w:r w:rsidRPr="00A97C0C">
              <w:rPr>
                <w:rFonts w:ascii="Times New Roman" w:hAnsi="Times New Roman"/>
                <w:sz w:val="28"/>
                <w:szCs w:val="28"/>
              </w:rPr>
              <w:t xml:space="preserve"> ведущий специалист;</w:t>
            </w:r>
          </w:p>
          <w:p w:rsidR="00DA6574" w:rsidRDefault="00DA6574" w:rsidP="004E6550">
            <w:pPr>
              <w:pStyle w:val="a5"/>
              <w:spacing w:before="0" w:beforeAutospacing="0" w:after="0" w:afterAutospacing="0" w:line="276" w:lineRule="auto"/>
              <w:jc w:val="both"/>
              <w:rPr>
                <w:rFonts w:ascii="Times New Roman" w:hAnsi="Times New Roman"/>
                <w:b/>
                <w:bCs/>
                <w:sz w:val="28"/>
                <w:szCs w:val="28"/>
              </w:rPr>
            </w:pPr>
          </w:p>
          <w:p w:rsidR="00DA6574" w:rsidRPr="00D43B36" w:rsidRDefault="00DA6574" w:rsidP="004E6550">
            <w:pPr>
              <w:pStyle w:val="a5"/>
              <w:spacing w:before="0" w:beforeAutospacing="0" w:after="0" w:afterAutospacing="0" w:line="276" w:lineRule="auto"/>
              <w:jc w:val="both"/>
              <w:rPr>
                <w:rFonts w:ascii="Times New Roman" w:hAnsi="Times New Roman"/>
                <w:b/>
                <w:bCs/>
                <w:sz w:val="28"/>
                <w:szCs w:val="28"/>
              </w:rPr>
            </w:pPr>
          </w:p>
        </w:tc>
      </w:tr>
      <w:tr w:rsidR="004E6550" w:rsidTr="00F35000">
        <w:tc>
          <w:tcPr>
            <w:tcW w:w="1951" w:type="dxa"/>
          </w:tcPr>
          <w:p w:rsidR="001C27EF" w:rsidRDefault="00D43B36" w:rsidP="004E6550">
            <w:pPr>
              <w:pStyle w:val="a5"/>
              <w:spacing w:before="0" w:beforeAutospacing="0" w:after="0" w:afterAutospacing="0" w:line="276" w:lineRule="auto"/>
              <w:jc w:val="both"/>
              <w:rPr>
                <w:b/>
                <w:sz w:val="28"/>
                <w:szCs w:val="28"/>
              </w:rPr>
            </w:pPr>
            <w:r w:rsidRPr="00D43B36">
              <w:rPr>
                <w:b/>
                <w:noProof/>
                <w:sz w:val="28"/>
                <w:szCs w:val="28"/>
              </w:rPr>
              <w:drawing>
                <wp:anchor distT="0" distB="0" distL="114300" distR="114300" simplePos="0" relativeHeight="251665408" behindDoc="0" locked="0" layoutInCell="1" allowOverlap="1">
                  <wp:simplePos x="0" y="0"/>
                  <wp:positionH relativeFrom="column">
                    <wp:posOffset>1215</wp:posOffset>
                  </wp:positionH>
                  <wp:positionV relativeFrom="paragraph">
                    <wp:posOffset>25593</wp:posOffset>
                  </wp:positionV>
                  <wp:extent cx="1083641" cy="1081377"/>
                  <wp:effectExtent l="19050" t="0" r="2209" b="0"/>
                  <wp:wrapNone/>
                  <wp:docPr id="8" name="Рисунок 8" descr="http://cs630616.vk.me/v630616865/32c62/to64mZKecdw.jpg"/>
                  <wp:cNvGraphicFramePr/>
                  <a:graphic xmlns:a="http://schemas.openxmlformats.org/drawingml/2006/main">
                    <a:graphicData uri="http://schemas.openxmlformats.org/drawingml/2006/picture">
                      <pic:pic xmlns:pic="http://schemas.openxmlformats.org/drawingml/2006/picture">
                        <pic:nvPicPr>
                          <pic:cNvPr id="21513" name="Picture 9" descr="http://cs630616.vk.me/v630616865/32c62/to64mZKecdw.jpg"/>
                          <pic:cNvPicPr>
                            <a:picLocks noChangeAspect="1" noChangeArrowheads="1"/>
                          </pic:cNvPicPr>
                        </pic:nvPicPr>
                        <pic:blipFill>
                          <a:blip r:embed="rId16" cstate="print"/>
                          <a:srcRect l="14318" t="4785" r="8365" b="33014"/>
                          <a:stretch>
                            <a:fillRect/>
                          </a:stretch>
                        </pic:blipFill>
                        <pic:spPr bwMode="auto">
                          <a:xfrm>
                            <a:off x="0" y="0"/>
                            <a:ext cx="1083641" cy="1081377"/>
                          </a:xfrm>
                          <a:prstGeom prst="rect">
                            <a:avLst/>
                          </a:prstGeom>
                          <a:ln>
                            <a:noFill/>
                          </a:ln>
                          <a:effectLst/>
                        </pic:spPr>
                      </pic:pic>
                    </a:graphicData>
                  </a:graphic>
                </wp:anchor>
              </w:drawing>
            </w:r>
          </w:p>
        </w:tc>
        <w:tc>
          <w:tcPr>
            <w:tcW w:w="7938" w:type="dxa"/>
          </w:tcPr>
          <w:p w:rsidR="00D43B36" w:rsidRPr="00D43B36" w:rsidRDefault="00D43B36" w:rsidP="004E6550">
            <w:pPr>
              <w:pStyle w:val="a5"/>
              <w:spacing w:before="0" w:beforeAutospacing="0" w:after="0" w:afterAutospacing="0" w:line="276" w:lineRule="auto"/>
              <w:jc w:val="both"/>
              <w:rPr>
                <w:rFonts w:ascii="Times New Roman" w:hAnsi="Times New Roman"/>
                <w:sz w:val="28"/>
                <w:szCs w:val="28"/>
              </w:rPr>
            </w:pPr>
            <w:r w:rsidRPr="00D43B36">
              <w:rPr>
                <w:rFonts w:ascii="Times New Roman" w:hAnsi="Times New Roman"/>
                <w:b/>
                <w:bCs/>
                <w:sz w:val="28"/>
                <w:szCs w:val="28"/>
              </w:rPr>
              <w:t xml:space="preserve">Строев Анатолий Федорович </w:t>
            </w:r>
            <w:r w:rsidRPr="00D43B36">
              <w:rPr>
                <w:rFonts w:ascii="Times New Roman" w:hAnsi="Times New Roman"/>
                <w:b/>
                <w:sz w:val="28"/>
                <w:szCs w:val="28"/>
              </w:rPr>
              <w:t xml:space="preserve">– </w:t>
            </w:r>
            <w:r w:rsidRPr="00D43B36">
              <w:rPr>
                <w:rFonts w:ascii="Times New Roman" w:hAnsi="Times New Roman"/>
                <w:sz w:val="28"/>
                <w:szCs w:val="28"/>
              </w:rPr>
              <w:t>журналист, шеф-редактор сайта Всемирного русского народного собора, президент международного клуба собкоров издания «Комсомольская Правда»;</w:t>
            </w:r>
          </w:p>
          <w:p w:rsidR="001C27EF" w:rsidRPr="00D43B36" w:rsidRDefault="001C27EF" w:rsidP="004E6550">
            <w:pPr>
              <w:pStyle w:val="a5"/>
              <w:spacing w:before="0" w:beforeAutospacing="0" w:after="0" w:afterAutospacing="0" w:line="276" w:lineRule="auto"/>
              <w:jc w:val="both"/>
              <w:rPr>
                <w:rFonts w:ascii="Times New Roman" w:hAnsi="Times New Roman"/>
                <w:b/>
                <w:sz w:val="28"/>
                <w:szCs w:val="28"/>
              </w:rPr>
            </w:pPr>
          </w:p>
        </w:tc>
      </w:tr>
      <w:tr w:rsidR="004E6550" w:rsidTr="00F35000">
        <w:tc>
          <w:tcPr>
            <w:tcW w:w="1951" w:type="dxa"/>
          </w:tcPr>
          <w:p w:rsidR="001C27EF" w:rsidRDefault="00D43B36" w:rsidP="004E6550">
            <w:pPr>
              <w:pStyle w:val="a5"/>
              <w:spacing w:before="0" w:beforeAutospacing="0" w:after="0" w:afterAutospacing="0" w:line="276" w:lineRule="auto"/>
              <w:jc w:val="both"/>
              <w:rPr>
                <w:b/>
                <w:sz w:val="28"/>
                <w:szCs w:val="28"/>
              </w:rPr>
            </w:pPr>
            <w:r>
              <w:rPr>
                <w:noProof/>
              </w:rPr>
              <w:drawing>
                <wp:anchor distT="0" distB="0" distL="114300" distR="114300" simplePos="0" relativeHeight="251666432" behindDoc="0" locked="0" layoutInCell="1" allowOverlap="1">
                  <wp:simplePos x="0" y="0"/>
                  <wp:positionH relativeFrom="column">
                    <wp:posOffset>1215</wp:posOffset>
                  </wp:positionH>
                  <wp:positionV relativeFrom="paragraph">
                    <wp:posOffset>43870</wp:posOffset>
                  </wp:positionV>
                  <wp:extent cx="1085546" cy="1152939"/>
                  <wp:effectExtent l="19050" t="0" r="304" b="0"/>
                  <wp:wrapNone/>
                  <wp:docPr id="10" name="Рисунок 1" descr="irina-abroy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na-abroyan1.jpg"/>
                          <pic:cNvPicPr>
                            <a:picLocks noChangeAspect="1" noChangeArrowheads="1"/>
                          </pic:cNvPicPr>
                        </pic:nvPicPr>
                        <pic:blipFill>
                          <a:blip r:embed="rId17" cstate="print"/>
                          <a:srcRect l="16060" t="8537" b="7927"/>
                          <a:stretch>
                            <a:fillRect/>
                          </a:stretch>
                        </pic:blipFill>
                        <pic:spPr bwMode="auto">
                          <a:xfrm>
                            <a:off x="0" y="0"/>
                            <a:ext cx="1085546" cy="1152939"/>
                          </a:xfrm>
                          <a:prstGeom prst="rect">
                            <a:avLst/>
                          </a:prstGeom>
                          <a:ln>
                            <a:noFill/>
                          </a:ln>
                          <a:effectLst/>
                        </pic:spPr>
                      </pic:pic>
                    </a:graphicData>
                  </a:graphic>
                </wp:anchor>
              </w:drawing>
            </w:r>
          </w:p>
        </w:tc>
        <w:tc>
          <w:tcPr>
            <w:tcW w:w="7938" w:type="dxa"/>
          </w:tcPr>
          <w:p w:rsidR="001C27EF" w:rsidRDefault="00D43B36" w:rsidP="004E6550">
            <w:pPr>
              <w:pStyle w:val="a5"/>
              <w:spacing w:before="0" w:beforeAutospacing="0" w:after="0" w:afterAutospacing="0" w:line="276" w:lineRule="auto"/>
              <w:jc w:val="both"/>
              <w:rPr>
                <w:rFonts w:ascii="Times New Roman" w:hAnsi="Times New Roman"/>
                <w:sz w:val="28"/>
                <w:szCs w:val="28"/>
              </w:rPr>
            </w:pPr>
            <w:r w:rsidRPr="00D43B36">
              <w:rPr>
                <w:rFonts w:ascii="Times New Roman" w:hAnsi="Times New Roman"/>
                <w:b/>
                <w:bCs/>
                <w:sz w:val="28"/>
                <w:szCs w:val="28"/>
              </w:rPr>
              <w:t xml:space="preserve">Аброян Ирина Владимировна </w:t>
            </w:r>
            <w:r w:rsidRPr="00D43B36">
              <w:rPr>
                <w:rFonts w:ascii="Times New Roman" w:hAnsi="Times New Roman"/>
                <w:b/>
                <w:sz w:val="28"/>
                <w:szCs w:val="28"/>
              </w:rPr>
              <w:t xml:space="preserve">– </w:t>
            </w:r>
            <w:r w:rsidRPr="00D43B36">
              <w:rPr>
                <w:rFonts w:ascii="Times New Roman" w:hAnsi="Times New Roman"/>
                <w:sz w:val="28"/>
                <w:szCs w:val="28"/>
              </w:rPr>
              <w:t>член Общественного Совета при Президенте Республики Армения; член Пен-клуба Межгосударственного фонда гуманитарного сотрудничества государств-участников СНГ (МФГС), заведующий отделом Культуры и гуманитарного сотрудничества общественно-политической газеты «Республика Армения».</w:t>
            </w:r>
          </w:p>
          <w:p w:rsidR="00DA6574" w:rsidRPr="00D43B36" w:rsidRDefault="00DA6574" w:rsidP="004E6550">
            <w:pPr>
              <w:pStyle w:val="a5"/>
              <w:spacing w:before="0" w:beforeAutospacing="0" w:after="0" w:afterAutospacing="0" w:line="276" w:lineRule="auto"/>
              <w:jc w:val="both"/>
              <w:rPr>
                <w:rFonts w:ascii="Times New Roman" w:hAnsi="Times New Roman"/>
                <w:sz w:val="28"/>
                <w:szCs w:val="28"/>
              </w:rPr>
            </w:pPr>
          </w:p>
        </w:tc>
      </w:tr>
      <w:tr w:rsidR="004E6550" w:rsidTr="00F35000">
        <w:tc>
          <w:tcPr>
            <w:tcW w:w="1951" w:type="dxa"/>
          </w:tcPr>
          <w:p w:rsidR="001C27EF" w:rsidRDefault="00D43B36" w:rsidP="004E6550">
            <w:pPr>
              <w:pStyle w:val="a5"/>
              <w:spacing w:before="0" w:beforeAutospacing="0" w:after="0" w:afterAutospacing="0" w:line="276" w:lineRule="auto"/>
              <w:jc w:val="both"/>
              <w:rPr>
                <w:b/>
                <w:sz w:val="28"/>
                <w:szCs w:val="28"/>
              </w:rPr>
            </w:pPr>
            <w:r w:rsidRPr="00D43B36">
              <w:rPr>
                <w:b/>
                <w:noProof/>
                <w:sz w:val="28"/>
                <w:szCs w:val="28"/>
              </w:rPr>
              <w:drawing>
                <wp:anchor distT="0" distB="0" distL="114300" distR="114300" simplePos="0" relativeHeight="251667456" behindDoc="0" locked="0" layoutInCell="1" allowOverlap="1">
                  <wp:simplePos x="0" y="0"/>
                  <wp:positionH relativeFrom="column">
                    <wp:posOffset>1215</wp:posOffset>
                  </wp:positionH>
                  <wp:positionV relativeFrom="paragraph">
                    <wp:posOffset>26614</wp:posOffset>
                  </wp:positionV>
                  <wp:extent cx="1083641" cy="1081378"/>
                  <wp:effectExtent l="19050" t="0" r="2209" b="0"/>
                  <wp:wrapNone/>
                  <wp:docPr id="11" name="Рисунок 10" descr="C:\Users\Рудаков\Downloads\Gmail (5)\фришман.jpg"/>
                  <wp:cNvGraphicFramePr/>
                  <a:graphic xmlns:a="http://schemas.openxmlformats.org/drawingml/2006/main">
                    <a:graphicData uri="http://schemas.openxmlformats.org/drawingml/2006/picture">
                      <pic:pic xmlns:pic="http://schemas.openxmlformats.org/drawingml/2006/picture">
                        <pic:nvPicPr>
                          <pic:cNvPr id="10" name="Picture 2" descr="C:\Users\Рудаков\Downloads\Gmail (5)\фришман.jpg"/>
                          <pic:cNvPicPr>
                            <a:picLocks noChangeAspect="1" noChangeArrowheads="1"/>
                          </pic:cNvPicPr>
                        </pic:nvPicPr>
                        <pic:blipFill>
                          <a:blip r:embed="rId18" cstate="print"/>
                          <a:srcRect r="39834" b="15777"/>
                          <a:stretch>
                            <a:fillRect/>
                          </a:stretch>
                        </pic:blipFill>
                        <pic:spPr bwMode="auto">
                          <a:xfrm>
                            <a:off x="0" y="0"/>
                            <a:ext cx="1083641" cy="1081378"/>
                          </a:xfrm>
                          <a:prstGeom prst="rect">
                            <a:avLst/>
                          </a:prstGeom>
                          <a:ln>
                            <a:noFill/>
                          </a:ln>
                          <a:effectLst/>
                        </pic:spPr>
                      </pic:pic>
                    </a:graphicData>
                  </a:graphic>
                </wp:anchor>
              </w:drawing>
            </w:r>
          </w:p>
        </w:tc>
        <w:tc>
          <w:tcPr>
            <w:tcW w:w="7938" w:type="dxa"/>
          </w:tcPr>
          <w:p w:rsidR="00D43B36" w:rsidRPr="00D43B36" w:rsidRDefault="00D43B36" w:rsidP="004E6550">
            <w:pPr>
              <w:pStyle w:val="a5"/>
              <w:spacing w:before="0" w:beforeAutospacing="0" w:after="0" w:afterAutospacing="0" w:line="276" w:lineRule="auto"/>
              <w:jc w:val="both"/>
              <w:rPr>
                <w:rFonts w:ascii="Times New Roman" w:hAnsi="Times New Roman"/>
                <w:sz w:val="28"/>
                <w:szCs w:val="28"/>
              </w:rPr>
            </w:pPr>
            <w:r w:rsidRPr="00D43B36">
              <w:rPr>
                <w:b/>
                <w:bCs/>
                <w:sz w:val="28"/>
                <w:szCs w:val="28"/>
              </w:rPr>
              <w:t xml:space="preserve">Фришман Ирина Игоревна </w:t>
            </w:r>
            <w:r w:rsidRPr="00D43B36">
              <w:rPr>
                <w:b/>
                <w:sz w:val="28"/>
                <w:szCs w:val="28"/>
              </w:rPr>
              <w:t xml:space="preserve">– </w:t>
            </w:r>
            <w:r w:rsidRPr="00D43B36">
              <w:rPr>
                <w:rFonts w:ascii="Times New Roman" w:hAnsi="Times New Roman"/>
                <w:sz w:val="28"/>
                <w:szCs w:val="28"/>
              </w:rPr>
              <w:t>директор научно-практического Центра СПО-ФДО, доктор педагогических наук, профессор;</w:t>
            </w:r>
          </w:p>
          <w:p w:rsidR="001C27EF" w:rsidRDefault="001C27EF" w:rsidP="004E6550">
            <w:pPr>
              <w:pStyle w:val="a5"/>
              <w:spacing w:before="0" w:beforeAutospacing="0" w:after="0" w:afterAutospacing="0" w:line="276" w:lineRule="auto"/>
              <w:jc w:val="both"/>
              <w:rPr>
                <w:rFonts w:ascii="Times New Roman" w:hAnsi="Times New Roman"/>
                <w:b/>
                <w:sz w:val="28"/>
                <w:szCs w:val="28"/>
              </w:rPr>
            </w:pPr>
          </w:p>
          <w:p w:rsidR="00D43B36" w:rsidRPr="00A97C0C" w:rsidRDefault="00D43B36" w:rsidP="004E6550">
            <w:pPr>
              <w:pStyle w:val="a5"/>
              <w:spacing w:before="0" w:beforeAutospacing="0" w:after="0" w:afterAutospacing="0" w:line="276" w:lineRule="auto"/>
              <w:jc w:val="both"/>
              <w:rPr>
                <w:rFonts w:ascii="Times New Roman" w:hAnsi="Times New Roman"/>
                <w:b/>
                <w:sz w:val="24"/>
                <w:szCs w:val="28"/>
              </w:rPr>
            </w:pPr>
          </w:p>
        </w:tc>
      </w:tr>
      <w:tr w:rsidR="004E6550" w:rsidTr="00F35000">
        <w:tc>
          <w:tcPr>
            <w:tcW w:w="1951" w:type="dxa"/>
          </w:tcPr>
          <w:p w:rsidR="001C27EF" w:rsidRDefault="00D43B36" w:rsidP="004E6550">
            <w:pPr>
              <w:pStyle w:val="a5"/>
              <w:spacing w:before="0" w:beforeAutospacing="0" w:after="0" w:afterAutospacing="0" w:line="276" w:lineRule="auto"/>
              <w:jc w:val="both"/>
              <w:rPr>
                <w:b/>
                <w:sz w:val="28"/>
                <w:szCs w:val="28"/>
              </w:rPr>
            </w:pPr>
            <w:r w:rsidRPr="00D43B36">
              <w:rPr>
                <w:b/>
                <w:noProof/>
                <w:sz w:val="28"/>
                <w:szCs w:val="28"/>
              </w:rPr>
              <w:lastRenderedPageBreak/>
              <w:drawing>
                <wp:anchor distT="0" distB="0" distL="114300" distR="114300" simplePos="0" relativeHeight="251668480" behindDoc="0" locked="0" layoutInCell="1" allowOverlap="1">
                  <wp:simplePos x="0" y="0"/>
                  <wp:positionH relativeFrom="column">
                    <wp:posOffset>17117</wp:posOffset>
                  </wp:positionH>
                  <wp:positionV relativeFrom="paragraph">
                    <wp:posOffset>28989</wp:posOffset>
                  </wp:positionV>
                  <wp:extent cx="1082372" cy="1081377"/>
                  <wp:effectExtent l="19050" t="0" r="3478" b="0"/>
                  <wp:wrapNone/>
                  <wp:docPr id="12" name="Рисунок 11" descr="Скворцова Елена Сергеевна"/>
                  <wp:cNvGraphicFramePr/>
                  <a:graphic xmlns:a="http://schemas.openxmlformats.org/drawingml/2006/main">
                    <a:graphicData uri="http://schemas.openxmlformats.org/drawingml/2006/picture">
                      <pic:pic xmlns:pic="http://schemas.openxmlformats.org/drawingml/2006/picture">
                        <pic:nvPicPr>
                          <pic:cNvPr id="204802" name="Picture 2" descr="Скворцова Елена Сергеевна"/>
                          <pic:cNvPicPr>
                            <a:picLocks noChangeAspect="1" noChangeArrowheads="1"/>
                          </pic:cNvPicPr>
                        </pic:nvPicPr>
                        <pic:blipFill>
                          <a:blip r:embed="rId19" cstate="print"/>
                          <a:srcRect b="28380"/>
                          <a:stretch>
                            <a:fillRect/>
                          </a:stretch>
                        </pic:blipFill>
                        <pic:spPr bwMode="auto">
                          <a:xfrm>
                            <a:off x="0" y="0"/>
                            <a:ext cx="1082372" cy="1081377"/>
                          </a:xfrm>
                          <a:prstGeom prst="rect">
                            <a:avLst/>
                          </a:prstGeom>
                          <a:ln>
                            <a:noFill/>
                          </a:ln>
                          <a:effectLst/>
                        </pic:spPr>
                      </pic:pic>
                    </a:graphicData>
                  </a:graphic>
                </wp:anchor>
              </w:drawing>
            </w:r>
          </w:p>
        </w:tc>
        <w:tc>
          <w:tcPr>
            <w:tcW w:w="7938" w:type="dxa"/>
          </w:tcPr>
          <w:p w:rsidR="001C27EF" w:rsidRDefault="00D43B36" w:rsidP="004E6550">
            <w:pPr>
              <w:pStyle w:val="a5"/>
              <w:spacing w:before="0" w:beforeAutospacing="0" w:after="0" w:afterAutospacing="0" w:line="276" w:lineRule="auto"/>
              <w:jc w:val="both"/>
              <w:rPr>
                <w:rFonts w:ascii="Times New Roman" w:hAnsi="Times New Roman"/>
                <w:sz w:val="28"/>
                <w:szCs w:val="28"/>
              </w:rPr>
            </w:pPr>
            <w:r w:rsidRPr="00D43B36">
              <w:rPr>
                <w:b/>
                <w:bCs/>
                <w:sz w:val="28"/>
                <w:szCs w:val="28"/>
              </w:rPr>
              <w:t xml:space="preserve">Скворцова Елена Сергеевна </w:t>
            </w:r>
            <w:r w:rsidRPr="00D43B36">
              <w:rPr>
                <w:b/>
                <w:sz w:val="28"/>
                <w:szCs w:val="28"/>
              </w:rPr>
              <w:t xml:space="preserve">– </w:t>
            </w:r>
            <w:r w:rsidRPr="00D43B36">
              <w:rPr>
                <w:rFonts w:ascii="Times New Roman" w:hAnsi="Times New Roman"/>
                <w:sz w:val="28"/>
                <w:szCs w:val="28"/>
              </w:rPr>
              <w:t>доктор медицинских наук, профессор, зав</w:t>
            </w:r>
            <w:r>
              <w:rPr>
                <w:rFonts w:ascii="Times New Roman" w:hAnsi="Times New Roman"/>
                <w:sz w:val="28"/>
                <w:szCs w:val="28"/>
              </w:rPr>
              <w:t xml:space="preserve">едующая </w:t>
            </w:r>
            <w:r w:rsidRPr="00D43B36">
              <w:rPr>
                <w:rFonts w:ascii="Times New Roman" w:hAnsi="Times New Roman"/>
                <w:sz w:val="28"/>
                <w:szCs w:val="28"/>
              </w:rPr>
              <w:t>отделени</w:t>
            </w:r>
            <w:r w:rsidR="00A97C0C">
              <w:rPr>
                <w:rFonts w:ascii="Times New Roman" w:hAnsi="Times New Roman"/>
                <w:sz w:val="28"/>
                <w:szCs w:val="28"/>
              </w:rPr>
              <w:t>ем</w:t>
            </w:r>
            <w:r w:rsidRPr="00D43B36">
              <w:rPr>
                <w:rFonts w:ascii="Times New Roman" w:hAnsi="Times New Roman"/>
                <w:sz w:val="28"/>
                <w:szCs w:val="28"/>
              </w:rPr>
              <w:t xml:space="preserve"> медико-социальных проблем  ФГБУ «Центральный научно-исследовательский институт организации и информатизации здравоохранения» </w:t>
            </w:r>
            <w:r w:rsidR="00DA6574">
              <w:rPr>
                <w:rFonts w:ascii="Times New Roman" w:hAnsi="Times New Roman"/>
                <w:noProof/>
                <w:sz w:val="28"/>
                <w:szCs w:val="28"/>
              </w:rPr>
              <w:drawing>
                <wp:anchor distT="0" distB="0" distL="114300" distR="114300" simplePos="0" relativeHeight="251766784" behindDoc="1" locked="0" layoutInCell="1" allowOverlap="1">
                  <wp:simplePos x="0" y="0"/>
                  <wp:positionH relativeFrom="column">
                    <wp:posOffset>-2143760</wp:posOffset>
                  </wp:positionH>
                  <wp:positionV relativeFrom="paragraph">
                    <wp:posOffset>-807720</wp:posOffset>
                  </wp:positionV>
                  <wp:extent cx="7581900" cy="10702290"/>
                  <wp:effectExtent l="19050" t="0" r="0" b="0"/>
                  <wp:wrapNone/>
                  <wp:docPr id="82"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Pr="00D43B36">
              <w:rPr>
                <w:rFonts w:ascii="Times New Roman" w:hAnsi="Times New Roman"/>
                <w:sz w:val="28"/>
                <w:szCs w:val="28"/>
              </w:rPr>
              <w:t>Минздрава РФ;</w:t>
            </w:r>
          </w:p>
          <w:p w:rsidR="00DA6574" w:rsidRPr="00D43B36" w:rsidRDefault="00DA6574" w:rsidP="004E6550">
            <w:pPr>
              <w:pStyle w:val="a5"/>
              <w:spacing w:before="0" w:beforeAutospacing="0" w:after="0" w:afterAutospacing="0" w:line="276" w:lineRule="auto"/>
              <w:jc w:val="both"/>
              <w:rPr>
                <w:rFonts w:ascii="Times New Roman" w:hAnsi="Times New Roman"/>
                <w:sz w:val="28"/>
                <w:szCs w:val="28"/>
              </w:rPr>
            </w:pPr>
          </w:p>
        </w:tc>
      </w:tr>
      <w:tr w:rsidR="004E6550" w:rsidTr="00F35000">
        <w:tc>
          <w:tcPr>
            <w:tcW w:w="1951" w:type="dxa"/>
          </w:tcPr>
          <w:p w:rsidR="001C27EF" w:rsidRDefault="00A97C0C" w:rsidP="004E6550">
            <w:pPr>
              <w:pStyle w:val="a5"/>
              <w:spacing w:before="0" w:beforeAutospacing="0" w:after="0" w:afterAutospacing="0" w:line="276" w:lineRule="auto"/>
              <w:jc w:val="both"/>
              <w:rPr>
                <w:b/>
                <w:sz w:val="28"/>
                <w:szCs w:val="28"/>
              </w:rPr>
            </w:pPr>
            <w:r>
              <w:rPr>
                <w:b/>
                <w:noProof/>
                <w:sz w:val="28"/>
                <w:szCs w:val="28"/>
              </w:rPr>
              <w:drawing>
                <wp:anchor distT="0" distB="0" distL="114300" distR="114300" simplePos="0" relativeHeight="251669504" behindDoc="0" locked="0" layoutInCell="1" allowOverlap="1">
                  <wp:simplePos x="0" y="0"/>
                  <wp:positionH relativeFrom="column">
                    <wp:posOffset>17117</wp:posOffset>
                  </wp:positionH>
                  <wp:positionV relativeFrom="paragraph">
                    <wp:posOffset>16207</wp:posOffset>
                  </wp:positionV>
                  <wp:extent cx="1081737" cy="1081377"/>
                  <wp:effectExtent l="19050" t="0" r="4113" b="0"/>
                  <wp:wrapNone/>
                  <wp:docPr id="13" name="Рисунок 12" descr="D:\МОИ ДОКУМЕНТЫ\СЛАВЯНСКОЕ СОДРУЖЕСТВО\2015\ФОТО\МАНЖОС\29.08.15\DSC_2981.jpg"/>
                  <wp:cNvGraphicFramePr/>
                  <a:graphic xmlns:a="http://schemas.openxmlformats.org/drawingml/2006/main">
                    <a:graphicData uri="http://schemas.openxmlformats.org/drawingml/2006/picture">
                      <pic:pic xmlns:pic="http://schemas.openxmlformats.org/drawingml/2006/picture">
                        <pic:nvPicPr>
                          <pic:cNvPr id="201730" name="Picture 2" descr="D:\МОИ ДОКУМЕНТЫ\СЛАВЯНСКОЕ СОДРУЖЕСТВО\2015\ФОТО\МАНЖОС\29.08.15\DSC_2981.jpg"/>
                          <pic:cNvPicPr>
                            <a:picLocks noChangeAspect="1" noChangeArrowheads="1"/>
                          </pic:cNvPicPr>
                        </pic:nvPicPr>
                        <pic:blipFill>
                          <a:blip r:embed="rId20" cstate="print"/>
                          <a:srcRect l="24003" t="10381" r="27992" b="54995"/>
                          <a:stretch>
                            <a:fillRect/>
                          </a:stretch>
                        </pic:blipFill>
                        <pic:spPr bwMode="auto">
                          <a:xfrm>
                            <a:off x="0" y="0"/>
                            <a:ext cx="1081737" cy="1081377"/>
                          </a:xfrm>
                          <a:prstGeom prst="rect">
                            <a:avLst/>
                          </a:prstGeom>
                          <a:ln>
                            <a:noFill/>
                          </a:ln>
                          <a:effectLst/>
                        </pic:spPr>
                      </pic:pic>
                    </a:graphicData>
                  </a:graphic>
                </wp:anchor>
              </w:drawing>
            </w:r>
          </w:p>
        </w:tc>
        <w:tc>
          <w:tcPr>
            <w:tcW w:w="7938" w:type="dxa"/>
          </w:tcPr>
          <w:p w:rsidR="00A97C0C" w:rsidRPr="00A97C0C" w:rsidRDefault="00A97C0C" w:rsidP="004E6550">
            <w:pPr>
              <w:pStyle w:val="a5"/>
              <w:spacing w:before="0" w:beforeAutospacing="0" w:after="0" w:afterAutospacing="0" w:line="276" w:lineRule="auto"/>
              <w:jc w:val="both"/>
              <w:rPr>
                <w:rFonts w:ascii="Times New Roman" w:hAnsi="Times New Roman"/>
                <w:sz w:val="28"/>
                <w:szCs w:val="28"/>
              </w:rPr>
            </w:pPr>
            <w:r w:rsidRPr="00A97C0C">
              <w:rPr>
                <w:b/>
                <w:bCs/>
                <w:sz w:val="28"/>
                <w:szCs w:val="28"/>
              </w:rPr>
              <w:t xml:space="preserve">Адзынба Шамиль Омарович </w:t>
            </w:r>
            <w:r w:rsidRPr="00A97C0C">
              <w:rPr>
                <w:b/>
                <w:sz w:val="28"/>
                <w:szCs w:val="28"/>
              </w:rPr>
              <w:t xml:space="preserve">– </w:t>
            </w:r>
            <w:r w:rsidRPr="00A97C0C">
              <w:rPr>
                <w:rFonts w:ascii="Times New Roman" w:hAnsi="Times New Roman"/>
                <w:sz w:val="28"/>
                <w:szCs w:val="28"/>
              </w:rPr>
              <w:t>первый вице-премьер Республики Абхазия, председатель Совета по молодёжной политике при Президенте Республики Абхазия;</w:t>
            </w:r>
          </w:p>
          <w:p w:rsidR="001C27EF" w:rsidRDefault="001C27EF" w:rsidP="004E6550">
            <w:pPr>
              <w:pStyle w:val="a5"/>
              <w:spacing w:before="0" w:beforeAutospacing="0" w:after="0" w:afterAutospacing="0" w:line="276" w:lineRule="auto"/>
              <w:jc w:val="both"/>
              <w:rPr>
                <w:rFonts w:ascii="Times New Roman" w:hAnsi="Times New Roman"/>
                <w:b/>
                <w:sz w:val="28"/>
                <w:szCs w:val="28"/>
              </w:rPr>
            </w:pPr>
          </w:p>
          <w:p w:rsidR="004E6550" w:rsidRPr="00D43B36" w:rsidRDefault="004E6550" w:rsidP="004E6550">
            <w:pPr>
              <w:pStyle w:val="a5"/>
              <w:spacing w:before="0" w:beforeAutospacing="0" w:after="0" w:afterAutospacing="0" w:line="276" w:lineRule="auto"/>
              <w:jc w:val="both"/>
              <w:rPr>
                <w:rFonts w:ascii="Times New Roman" w:hAnsi="Times New Roman"/>
                <w:b/>
                <w:sz w:val="28"/>
                <w:szCs w:val="28"/>
              </w:rPr>
            </w:pPr>
          </w:p>
        </w:tc>
      </w:tr>
      <w:tr w:rsidR="004E6550" w:rsidTr="00F35000">
        <w:tc>
          <w:tcPr>
            <w:tcW w:w="1951" w:type="dxa"/>
          </w:tcPr>
          <w:p w:rsidR="001C27EF" w:rsidRDefault="00A97C0C" w:rsidP="004E6550">
            <w:pPr>
              <w:pStyle w:val="a5"/>
              <w:spacing w:before="0" w:beforeAutospacing="0" w:after="0" w:afterAutospacing="0" w:line="276" w:lineRule="auto"/>
              <w:jc w:val="both"/>
              <w:rPr>
                <w:b/>
                <w:sz w:val="28"/>
                <w:szCs w:val="28"/>
              </w:rPr>
            </w:pPr>
            <w:r w:rsidRPr="00A97C0C">
              <w:rPr>
                <w:b/>
                <w:noProof/>
                <w:sz w:val="28"/>
                <w:szCs w:val="28"/>
              </w:rPr>
              <w:drawing>
                <wp:anchor distT="0" distB="0" distL="114300" distR="114300" simplePos="0" relativeHeight="251670528" behindDoc="0" locked="0" layoutInCell="1" allowOverlap="1">
                  <wp:simplePos x="0" y="0"/>
                  <wp:positionH relativeFrom="column">
                    <wp:posOffset>17117</wp:posOffset>
                  </wp:positionH>
                  <wp:positionV relativeFrom="paragraph">
                    <wp:posOffset>20485</wp:posOffset>
                  </wp:positionV>
                  <wp:extent cx="1082372" cy="1081378"/>
                  <wp:effectExtent l="19050" t="0" r="3478" b="0"/>
                  <wp:wrapNone/>
                  <wp:docPr id="14" name="Рисунок 13" descr="C:\Users\Рудаков\Downloads\Gmail (5)\шорников.jpg"/>
                  <wp:cNvGraphicFramePr/>
                  <a:graphic xmlns:a="http://schemas.openxmlformats.org/drawingml/2006/main">
                    <a:graphicData uri="http://schemas.openxmlformats.org/drawingml/2006/picture">
                      <pic:pic xmlns:pic="http://schemas.openxmlformats.org/drawingml/2006/picture">
                        <pic:nvPicPr>
                          <pic:cNvPr id="14" name="Picture 3" descr="C:\Users\Рудаков\Downloads\Gmail (5)\шорников.jpg"/>
                          <pic:cNvPicPr>
                            <a:picLocks noChangeAspect="1" noChangeArrowheads="1"/>
                          </pic:cNvPicPr>
                        </pic:nvPicPr>
                        <pic:blipFill>
                          <a:blip r:embed="rId21" cstate="print"/>
                          <a:srcRect/>
                          <a:stretch>
                            <a:fillRect/>
                          </a:stretch>
                        </pic:blipFill>
                        <pic:spPr bwMode="auto">
                          <a:xfrm>
                            <a:off x="0" y="0"/>
                            <a:ext cx="1082372" cy="1081378"/>
                          </a:xfrm>
                          <a:prstGeom prst="rect">
                            <a:avLst/>
                          </a:prstGeom>
                          <a:ln>
                            <a:noFill/>
                          </a:ln>
                          <a:effectLst/>
                        </pic:spPr>
                      </pic:pic>
                    </a:graphicData>
                  </a:graphic>
                </wp:anchor>
              </w:drawing>
            </w:r>
          </w:p>
        </w:tc>
        <w:tc>
          <w:tcPr>
            <w:tcW w:w="7938" w:type="dxa"/>
          </w:tcPr>
          <w:p w:rsidR="00A97C0C" w:rsidRPr="0042528B" w:rsidRDefault="00A97C0C" w:rsidP="004E6550">
            <w:pPr>
              <w:pStyle w:val="a5"/>
              <w:spacing w:before="0" w:beforeAutospacing="0" w:after="0" w:afterAutospacing="0" w:line="276" w:lineRule="auto"/>
              <w:jc w:val="both"/>
              <w:rPr>
                <w:rFonts w:ascii="Times New Roman" w:hAnsi="Times New Roman"/>
                <w:sz w:val="28"/>
                <w:szCs w:val="28"/>
              </w:rPr>
            </w:pPr>
            <w:r w:rsidRPr="0042528B">
              <w:rPr>
                <w:b/>
                <w:bCs/>
                <w:sz w:val="28"/>
                <w:szCs w:val="28"/>
              </w:rPr>
              <w:t xml:space="preserve">Шорников Игорь Петрович </w:t>
            </w:r>
            <w:r w:rsidRPr="0042528B">
              <w:rPr>
                <w:rFonts w:ascii="Times New Roman" w:hAnsi="Times New Roman"/>
                <w:sz w:val="28"/>
                <w:szCs w:val="28"/>
              </w:rPr>
              <w:t>– заместитель Министра иностранных дел Приднестровской Молдавской Республики, кандидат исторических наук;</w:t>
            </w:r>
          </w:p>
          <w:p w:rsidR="001C27EF" w:rsidRPr="0042528B" w:rsidRDefault="001C27EF" w:rsidP="004E6550">
            <w:pPr>
              <w:pStyle w:val="a5"/>
              <w:spacing w:before="0" w:beforeAutospacing="0" w:after="0" w:afterAutospacing="0" w:line="276" w:lineRule="auto"/>
              <w:jc w:val="both"/>
              <w:rPr>
                <w:rFonts w:ascii="Times New Roman" w:hAnsi="Times New Roman"/>
                <w:b/>
                <w:sz w:val="28"/>
                <w:szCs w:val="28"/>
              </w:rPr>
            </w:pPr>
          </w:p>
          <w:p w:rsidR="004E6550" w:rsidRPr="0042528B" w:rsidRDefault="004E6550" w:rsidP="004E6550">
            <w:pPr>
              <w:pStyle w:val="a5"/>
              <w:spacing w:before="0" w:beforeAutospacing="0" w:after="0" w:afterAutospacing="0" w:line="276" w:lineRule="auto"/>
              <w:jc w:val="both"/>
              <w:rPr>
                <w:rFonts w:ascii="Times New Roman" w:hAnsi="Times New Roman"/>
                <w:b/>
                <w:sz w:val="28"/>
                <w:szCs w:val="28"/>
              </w:rPr>
            </w:pPr>
          </w:p>
        </w:tc>
      </w:tr>
      <w:tr w:rsidR="004E6550" w:rsidTr="00F35000">
        <w:tc>
          <w:tcPr>
            <w:tcW w:w="1951" w:type="dxa"/>
          </w:tcPr>
          <w:p w:rsidR="00A97C0C" w:rsidRDefault="00A97C0C" w:rsidP="004E6550">
            <w:pPr>
              <w:pStyle w:val="a5"/>
              <w:spacing w:before="0" w:beforeAutospacing="0" w:after="0" w:afterAutospacing="0" w:line="276" w:lineRule="auto"/>
              <w:jc w:val="both"/>
              <w:rPr>
                <w:b/>
                <w:sz w:val="28"/>
                <w:szCs w:val="28"/>
              </w:rPr>
            </w:pPr>
            <w:r w:rsidRPr="00A97C0C">
              <w:rPr>
                <w:b/>
                <w:noProof/>
                <w:sz w:val="28"/>
                <w:szCs w:val="28"/>
              </w:rPr>
              <w:drawing>
                <wp:anchor distT="0" distB="0" distL="114300" distR="114300" simplePos="0" relativeHeight="251673600" behindDoc="0" locked="0" layoutInCell="1" allowOverlap="1">
                  <wp:simplePos x="0" y="0"/>
                  <wp:positionH relativeFrom="column">
                    <wp:posOffset>17117</wp:posOffset>
                  </wp:positionH>
                  <wp:positionV relativeFrom="paragraph">
                    <wp:posOffset>31694</wp:posOffset>
                  </wp:positionV>
                  <wp:extent cx="1083007" cy="1081378"/>
                  <wp:effectExtent l="19050" t="0" r="2843" b="0"/>
                  <wp:wrapNone/>
                  <wp:docPr id="17" name="Рисунок 15" descr="http://mpda.developer.stack.net/data/2014/09/24/1237199135/img.jpg"/>
                  <wp:cNvGraphicFramePr/>
                  <a:graphic xmlns:a="http://schemas.openxmlformats.org/drawingml/2006/main">
                    <a:graphicData uri="http://schemas.openxmlformats.org/drawingml/2006/picture">
                      <pic:pic xmlns:pic="http://schemas.openxmlformats.org/drawingml/2006/picture">
                        <pic:nvPicPr>
                          <pic:cNvPr id="12" name="Picture 6" descr="http://mpda.developer.stack.net/data/2014/09/24/1237199135/img.jpg"/>
                          <pic:cNvPicPr>
                            <a:picLocks noChangeAspect="1" noChangeArrowheads="1"/>
                          </pic:cNvPicPr>
                        </pic:nvPicPr>
                        <pic:blipFill>
                          <a:blip r:embed="rId22" cstate="print"/>
                          <a:srcRect l="18135" r="5926" b="42046"/>
                          <a:stretch>
                            <a:fillRect/>
                          </a:stretch>
                        </pic:blipFill>
                        <pic:spPr bwMode="auto">
                          <a:xfrm>
                            <a:off x="0" y="0"/>
                            <a:ext cx="1083007" cy="1081378"/>
                          </a:xfrm>
                          <a:prstGeom prst="rect">
                            <a:avLst/>
                          </a:prstGeom>
                          <a:noFill/>
                          <a:ln w="9525">
                            <a:noFill/>
                            <a:miter lim="800000"/>
                            <a:headEnd/>
                            <a:tailEnd/>
                          </a:ln>
                        </pic:spPr>
                      </pic:pic>
                    </a:graphicData>
                  </a:graphic>
                </wp:anchor>
              </w:drawing>
            </w:r>
          </w:p>
        </w:tc>
        <w:tc>
          <w:tcPr>
            <w:tcW w:w="7938" w:type="dxa"/>
          </w:tcPr>
          <w:p w:rsidR="00A97C0C" w:rsidRDefault="00A97C0C" w:rsidP="004E6550">
            <w:pPr>
              <w:pStyle w:val="a5"/>
              <w:spacing w:before="0" w:beforeAutospacing="0" w:after="0" w:afterAutospacing="0" w:line="276" w:lineRule="auto"/>
              <w:jc w:val="both"/>
              <w:rPr>
                <w:rFonts w:ascii="Times New Roman" w:hAnsi="Times New Roman"/>
                <w:sz w:val="28"/>
                <w:szCs w:val="28"/>
              </w:rPr>
            </w:pPr>
            <w:r w:rsidRPr="00A97C0C">
              <w:rPr>
                <w:rFonts w:ascii="Times New Roman" w:hAnsi="Times New Roman"/>
                <w:b/>
                <w:bCs/>
                <w:sz w:val="28"/>
                <w:szCs w:val="28"/>
              </w:rPr>
              <w:t xml:space="preserve">Архимандрит Симеон  (Томачинский В.В.) </w:t>
            </w:r>
            <w:r w:rsidRPr="00A97C0C">
              <w:rPr>
                <w:rFonts w:ascii="Times New Roman" w:hAnsi="Times New Roman"/>
                <w:b/>
                <w:sz w:val="28"/>
                <w:szCs w:val="28"/>
              </w:rPr>
              <w:t xml:space="preserve">– </w:t>
            </w:r>
            <w:r w:rsidRPr="00A97C0C">
              <w:rPr>
                <w:rFonts w:ascii="Times New Roman" w:hAnsi="Times New Roman"/>
                <w:sz w:val="28"/>
                <w:szCs w:val="28"/>
              </w:rPr>
              <w:t>кандидат филологических наук, Ректор Курской православной духовной семинарии</w:t>
            </w:r>
          </w:p>
          <w:p w:rsidR="00A97C0C" w:rsidRPr="004E6550" w:rsidRDefault="00A97C0C" w:rsidP="004E6550">
            <w:pPr>
              <w:pStyle w:val="a5"/>
              <w:spacing w:before="0" w:beforeAutospacing="0" w:after="0" w:afterAutospacing="0" w:line="276" w:lineRule="auto"/>
              <w:jc w:val="both"/>
              <w:rPr>
                <w:rFonts w:ascii="Times New Roman" w:hAnsi="Times New Roman"/>
                <w:sz w:val="14"/>
                <w:szCs w:val="28"/>
              </w:rPr>
            </w:pPr>
          </w:p>
          <w:p w:rsidR="00A97C0C" w:rsidRDefault="00A97C0C" w:rsidP="004E6550">
            <w:pPr>
              <w:pStyle w:val="a5"/>
              <w:spacing w:before="0" w:beforeAutospacing="0" w:after="0" w:afterAutospacing="0" w:line="276" w:lineRule="auto"/>
              <w:jc w:val="both"/>
              <w:rPr>
                <w:rFonts w:ascii="Times New Roman" w:hAnsi="Times New Roman"/>
                <w:b/>
                <w:sz w:val="14"/>
                <w:szCs w:val="28"/>
              </w:rPr>
            </w:pPr>
          </w:p>
          <w:p w:rsidR="004E6550" w:rsidRPr="004E6550" w:rsidRDefault="004E6550" w:rsidP="004E6550">
            <w:pPr>
              <w:pStyle w:val="a5"/>
              <w:spacing w:before="0" w:beforeAutospacing="0" w:after="0" w:afterAutospacing="0" w:line="276" w:lineRule="auto"/>
              <w:jc w:val="both"/>
              <w:rPr>
                <w:rFonts w:ascii="Times New Roman" w:hAnsi="Times New Roman"/>
                <w:b/>
                <w:sz w:val="14"/>
                <w:szCs w:val="28"/>
              </w:rPr>
            </w:pPr>
          </w:p>
          <w:p w:rsidR="004E6550" w:rsidRPr="00D43B36" w:rsidRDefault="004E6550" w:rsidP="004E6550">
            <w:pPr>
              <w:pStyle w:val="a5"/>
              <w:spacing w:before="0" w:beforeAutospacing="0" w:after="0" w:afterAutospacing="0" w:line="276" w:lineRule="auto"/>
              <w:jc w:val="both"/>
              <w:rPr>
                <w:rFonts w:ascii="Times New Roman" w:hAnsi="Times New Roman"/>
                <w:b/>
                <w:sz w:val="28"/>
                <w:szCs w:val="28"/>
              </w:rPr>
            </w:pPr>
          </w:p>
        </w:tc>
      </w:tr>
      <w:tr w:rsidR="004E6550" w:rsidTr="00F35000">
        <w:tc>
          <w:tcPr>
            <w:tcW w:w="1951" w:type="dxa"/>
          </w:tcPr>
          <w:p w:rsidR="00A97C0C" w:rsidRDefault="00A97C0C" w:rsidP="004E6550">
            <w:pPr>
              <w:pStyle w:val="a5"/>
              <w:spacing w:before="0" w:beforeAutospacing="0" w:after="0" w:afterAutospacing="0" w:line="276" w:lineRule="auto"/>
              <w:jc w:val="both"/>
              <w:rPr>
                <w:b/>
                <w:sz w:val="28"/>
                <w:szCs w:val="28"/>
              </w:rPr>
            </w:pPr>
            <w:r w:rsidRPr="00A97C0C">
              <w:rPr>
                <w:b/>
                <w:noProof/>
                <w:sz w:val="28"/>
                <w:szCs w:val="28"/>
              </w:rPr>
              <w:drawing>
                <wp:anchor distT="0" distB="0" distL="114300" distR="114300" simplePos="0" relativeHeight="251674624" behindDoc="0" locked="0" layoutInCell="1" allowOverlap="1">
                  <wp:simplePos x="0" y="0"/>
                  <wp:positionH relativeFrom="column">
                    <wp:posOffset>17117</wp:posOffset>
                  </wp:positionH>
                  <wp:positionV relativeFrom="paragraph">
                    <wp:posOffset>34704</wp:posOffset>
                  </wp:positionV>
                  <wp:extent cx="1083007" cy="1081377"/>
                  <wp:effectExtent l="19050" t="0" r="2843" b="0"/>
                  <wp:wrapNone/>
                  <wp:docPr id="18" name="Рисунок 16" descr="http://www.kdmt46.ru/loadpict/lipatov.jpg"/>
                  <wp:cNvGraphicFramePr/>
                  <a:graphic xmlns:a="http://schemas.openxmlformats.org/drawingml/2006/main">
                    <a:graphicData uri="http://schemas.openxmlformats.org/drawingml/2006/picture">
                      <pic:pic xmlns:pic="http://schemas.openxmlformats.org/drawingml/2006/picture">
                        <pic:nvPicPr>
                          <pic:cNvPr id="206850" name="Picture 2" descr="http://www.kdmt46.ru/loadpict/lipatov.jpg"/>
                          <pic:cNvPicPr>
                            <a:picLocks noChangeAspect="1" noChangeArrowheads="1"/>
                          </pic:cNvPicPr>
                        </pic:nvPicPr>
                        <pic:blipFill>
                          <a:blip r:embed="rId23" cstate="print"/>
                          <a:srcRect b="20319"/>
                          <a:stretch>
                            <a:fillRect/>
                          </a:stretch>
                        </pic:blipFill>
                        <pic:spPr bwMode="auto">
                          <a:xfrm>
                            <a:off x="0" y="0"/>
                            <a:ext cx="1083007" cy="1081377"/>
                          </a:xfrm>
                          <a:prstGeom prst="rect">
                            <a:avLst/>
                          </a:prstGeom>
                          <a:noFill/>
                          <a:ln w="9525">
                            <a:noFill/>
                            <a:miter lim="800000"/>
                            <a:headEnd/>
                            <a:tailEnd/>
                          </a:ln>
                        </pic:spPr>
                      </pic:pic>
                    </a:graphicData>
                  </a:graphic>
                </wp:anchor>
              </w:drawing>
            </w:r>
          </w:p>
        </w:tc>
        <w:tc>
          <w:tcPr>
            <w:tcW w:w="7938" w:type="dxa"/>
          </w:tcPr>
          <w:p w:rsidR="00A97C0C" w:rsidRDefault="00A97C0C" w:rsidP="004E6550">
            <w:pPr>
              <w:pStyle w:val="a5"/>
              <w:spacing w:before="0" w:beforeAutospacing="0" w:after="0" w:afterAutospacing="0" w:line="276" w:lineRule="auto"/>
              <w:jc w:val="both"/>
              <w:rPr>
                <w:rFonts w:ascii="Times New Roman" w:hAnsi="Times New Roman"/>
                <w:sz w:val="28"/>
                <w:szCs w:val="28"/>
              </w:rPr>
            </w:pPr>
            <w:r w:rsidRPr="00A97C0C">
              <w:rPr>
                <w:b/>
                <w:bCs/>
                <w:sz w:val="28"/>
                <w:szCs w:val="28"/>
              </w:rPr>
              <w:t xml:space="preserve">Липатов Вячеслав Александрович </w:t>
            </w:r>
            <w:r w:rsidRPr="00A97C0C">
              <w:rPr>
                <w:b/>
                <w:sz w:val="28"/>
                <w:szCs w:val="28"/>
              </w:rPr>
              <w:t xml:space="preserve">– </w:t>
            </w:r>
            <w:r w:rsidRPr="00A97C0C">
              <w:rPr>
                <w:rFonts w:ascii="Times New Roman" w:hAnsi="Times New Roman"/>
                <w:sz w:val="28"/>
                <w:szCs w:val="28"/>
              </w:rPr>
              <w:t>доктор медицинских наук, профессор кафедры оперативной хирургии и топографической анатомии Курского государственного медицинского университета, председатель Курского регионального отделения и член Совета Общероссийской организации «Российский союз молодых ученых»;</w:t>
            </w:r>
          </w:p>
          <w:p w:rsidR="004E6550" w:rsidRDefault="004E6550" w:rsidP="004E6550">
            <w:pPr>
              <w:pStyle w:val="a5"/>
              <w:spacing w:before="0" w:beforeAutospacing="0" w:after="0" w:afterAutospacing="0" w:line="276" w:lineRule="auto"/>
              <w:jc w:val="both"/>
              <w:rPr>
                <w:rFonts w:ascii="Times New Roman" w:hAnsi="Times New Roman"/>
                <w:sz w:val="18"/>
                <w:szCs w:val="28"/>
              </w:rPr>
            </w:pPr>
          </w:p>
          <w:p w:rsidR="00DA6574" w:rsidRPr="004E6550" w:rsidRDefault="00DA6574" w:rsidP="004E6550">
            <w:pPr>
              <w:pStyle w:val="a5"/>
              <w:spacing w:before="0" w:beforeAutospacing="0" w:after="0" w:afterAutospacing="0" w:line="276" w:lineRule="auto"/>
              <w:jc w:val="both"/>
              <w:rPr>
                <w:rFonts w:ascii="Times New Roman" w:hAnsi="Times New Roman"/>
                <w:sz w:val="18"/>
                <w:szCs w:val="28"/>
              </w:rPr>
            </w:pPr>
          </w:p>
          <w:p w:rsidR="004E6550" w:rsidRPr="004E6550" w:rsidRDefault="004E6550" w:rsidP="004E6550">
            <w:pPr>
              <w:pStyle w:val="a5"/>
              <w:spacing w:before="0" w:beforeAutospacing="0" w:after="0" w:afterAutospacing="0" w:line="276" w:lineRule="auto"/>
              <w:jc w:val="both"/>
              <w:rPr>
                <w:rFonts w:ascii="Times New Roman" w:hAnsi="Times New Roman"/>
                <w:sz w:val="2"/>
                <w:szCs w:val="28"/>
              </w:rPr>
            </w:pPr>
          </w:p>
        </w:tc>
      </w:tr>
      <w:tr w:rsidR="004E6550" w:rsidTr="00F35000">
        <w:tc>
          <w:tcPr>
            <w:tcW w:w="1951" w:type="dxa"/>
          </w:tcPr>
          <w:p w:rsidR="00A97C0C" w:rsidRDefault="004E6550" w:rsidP="004E6550">
            <w:pPr>
              <w:pStyle w:val="a5"/>
              <w:spacing w:before="0" w:beforeAutospacing="0" w:after="0" w:afterAutospacing="0" w:line="276" w:lineRule="auto"/>
              <w:jc w:val="both"/>
              <w:rPr>
                <w:b/>
                <w:sz w:val="28"/>
                <w:szCs w:val="28"/>
              </w:rPr>
            </w:pPr>
            <w:r w:rsidRPr="004E6550">
              <w:rPr>
                <w:b/>
                <w:noProof/>
                <w:sz w:val="28"/>
                <w:szCs w:val="28"/>
              </w:rPr>
              <w:drawing>
                <wp:anchor distT="0" distB="0" distL="114300" distR="114300" simplePos="0" relativeHeight="251675648" behindDoc="0" locked="0" layoutInCell="1" allowOverlap="1">
                  <wp:simplePos x="0" y="0"/>
                  <wp:positionH relativeFrom="column">
                    <wp:posOffset>17117</wp:posOffset>
                  </wp:positionH>
                  <wp:positionV relativeFrom="paragraph">
                    <wp:posOffset>16813</wp:posOffset>
                  </wp:positionV>
                  <wp:extent cx="1081737" cy="1081378"/>
                  <wp:effectExtent l="19050" t="0" r="4113" b="0"/>
                  <wp:wrapNone/>
                  <wp:docPr id="19" name="Рисунок 17" descr="http://www.kdmt46.ru/loadpict/dima-foto-na-dok-10-na-15.jpg"/>
                  <wp:cNvGraphicFramePr/>
                  <a:graphic xmlns:a="http://schemas.openxmlformats.org/drawingml/2006/main">
                    <a:graphicData uri="http://schemas.openxmlformats.org/drawingml/2006/picture">
                      <pic:pic xmlns:pic="http://schemas.openxmlformats.org/drawingml/2006/picture">
                        <pic:nvPicPr>
                          <pic:cNvPr id="206852" name="Picture 4" descr="http://www.kdmt46.ru/loadpict/dima-foto-na-dok-10-na-15.jpg"/>
                          <pic:cNvPicPr>
                            <a:picLocks noChangeAspect="1" noChangeArrowheads="1"/>
                          </pic:cNvPicPr>
                        </pic:nvPicPr>
                        <pic:blipFill>
                          <a:blip r:embed="rId24" cstate="print"/>
                          <a:srcRect t="3512" b="29765"/>
                          <a:stretch>
                            <a:fillRect/>
                          </a:stretch>
                        </pic:blipFill>
                        <pic:spPr bwMode="auto">
                          <a:xfrm>
                            <a:off x="0" y="0"/>
                            <a:ext cx="1081737" cy="1081378"/>
                          </a:xfrm>
                          <a:prstGeom prst="rect">
                            <a:avLst/>
                          </a:prstGeom>
                          <a:noFill/>
                          <a:ln w="9525">
                            <a:noFill/>
                            <a:miter lim="800000"/>
                            <a:headEnd/>
                            <a:tailEnd/>
                          </a:ln>
                        </pic:spPr>
                      </pic:pic>
                    </a:graphicData>
                  </a:graphic>
                </wp:anchor>
              </w:drawing>
            </w:r>
          </w:p>
        </w:tc>
        <w:tc>
          <w:tcPr>
            <w:tcW w:w="7938" w:type="dxa"/>
          </w:tcPr>
          <w:p w:rsidR="00A97C0C" w:rsidRDefault="004E6550" w:rsidP="004E6550">
            <w:pPr>
              <w:pStyle w:val="a5"/>
              <w:spacing w:before="0" w:beforeAutospacing="0" w:after="0" w:afterAutospacing="0" w:line="276" w:lineRule="auto"/>
              <w:jc w:val="both"/>
              <w:rPr>
                <w:rFonts w:ascii="Times New Roman" w:hAnsi="Times New Roman"/>
                <w:sz w:val="28"/>
                <w:szCs w:val="28"/>
              </w:rPr>
            </w:pPr>
            <w:r w:rsidRPr="004E6550">
              <w:rPr>
                <w:b/>
                <w:bCs/>
                <w:sz w:val="28"/>
                <w:szCs w:val="28"/>
              </w:rPr>
              <w:t xml:space="preserve">Беспалов Дмитрий Викторович </w:t>
            </w:r>
            <w:r w:rsidRPr="004E6550">
              <w:rPr>
                <w:rFonts w:ascii="Times New Roman" w:hAnsi="Times New Roman"/>
                <w:sz w:val="28"/>
                <w:szCs w:val="28"/>
              </w:rPr>
              <w:t>– кандидат психологических наук, декан факультета физической культуры и спорта,  доцент кафедры психологии ФГБОУ ВО «Курский государственный университет»;</w:t>
            </w: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Default="004E6550" w:rsidP="004E6550">
            <w:pPr>
              <w:pStyle w:val="a5"/>
              <w:spacing w:before="0" w:beforeAutospacing="0" w:after="0" w:afterAutospacing="0" w:line="276" w:lineRule="auto"/>
              <w:jc w:val="both"/>
              <w:rPr>
                <w:rFonts w:ascii="Times New Roman" w:hAnsi="Times New Roman"/>
                <w:sz w:val="4"/>
                <w:szCs w:val="28"/>
              </w:rPr>
            </w:pPr>
          </w:p>
          <w:p w:rsidR="004E6550" w:rsidRPr="004E6550" w:rsidRDefault="004E6550" w:rsidP="004E6550">
            <w:pPr>
              <w:pStyle w:val="a5"/>
              <w:spacing w:before="0" w:beforeAutospacing="0" w:after="0" w:afterAutospacing="0" w:line="276" w:lineRule="auto"/>
              <w:jc w:val="both"/>
              <w:rPr>
                <w:rFonts w:ascii="Times New Roman" w:hAnsi="Times New Roman"/>
                <w:sz w:val="4"/>
                <w:szCs w:val="28"/>
              </w:rPr>
            </w:pPr>
          </w:p>
        </w:tc>
      </w:tr>
      <w:tr w:rsidR="004E6550" w:rsidTr="00F35000">
        <w:tc>
          <w:tcPr>
            <w:tcW w:w="1951" w:type="dxa"/>
          </w:tcPr>
          <w:p w:rsidR="00A97C0C" w:rsidRDefault="004E6550" w:rsidP="004E6550">
            <w:pPr>
              <w:pStyle w:val="a5"/>
              <w:spacing w:before="0" w:beforeAutospacing="0" w:after="0" w:afterAutospacing="0" w:line="276" w:lineRule="auto"/>
              <w:jc w:val="both"/>
              <w:rPr>
                <w:b/>
                <w:sz w:val="28"/>
                <w:szCs w:val="28"/>
              </w:rPr>
            </w:pPr>
            <w:r w:rsidRPr="004E6550">
              <w:rPr>
                <w:b/>
                <w:noProof/>
                <w:sz w:val="28"/>
                <w:szCs w:val="28"/>
              </w:rPr>
              <w:drawing>
                <wp:anchor distT="0" distB="0" distL="114300" distR="114300" simplePos="0" relativeHeight="251676672" behindDoc="0" locked="0" layoutInCell="1" allowOverlap="1">
                  <wp:simplePos x="0" y="0"/>
                  <wp:positionH relativeFrom="column">
                    <wp:posOffset>17117</wp:posOffset>
                  </wp:positionH>
                  <wp:positionV relativeFrom="paragraph">
                    <wp:posOffset>51270</wp:posOffset>
                  </wp:positionV>
                  <wp:extent cx="1083642" cy="1081377"/>
                  <wp:effectExtent l="19050" t="0" r="2208" b="0"/>
                  <wp:wrapNone/>
                  <wp:docPr id="20" name="Рисунок 18" descr="http://kurskelectronic.ru/teachers_img/Pikkiev_s.jpg"/>
                  <wp:cNvGraphicFramePr/>
                  <a:graphic xmlns:a="http://schemas.openxmlformats.org/drawingml/2006/main">
                    <a:graphicData uri="http://schemas.openxmlformats.org/drawingml/2006/picture">
                      <pic:pic xmlns:pic="http://schemas.openxmlformats.org/drawingml/2006/picture">
                        <pic:nvPicPr>
                          <pic:cNvPr id="208898" name="Picture 2" descr="http://kurskelectronic.ru/teachers_img/Pikkiev_s.jpg"/>
                          <pic:cNvPicPr>
                            <a:picLocks noChangeAspect="1" noChangeArrowheads="1"/>
                          </pic:cNvPicPr>
                        </pic:nvPicPr>
                        <pic:blipFill>
                          <a:blip r:embed="rId25" cstate="print"/>
                          <a:srcRect/>
                          <a:stretch>
                            <a:fillRect/>
                          </a:stretch>
                        </pic:blipFill>
                        <pic:spPr bwMode="auto">
                          <a:xfrm>
                            <a:off x="0" y="0"/>
                            <a:ext cx="1083642" cy="1081377"/>
                          </a:xfrm>
                          <a:prstGeom prst="rect">
                            <a:avLst/>
                          </a:prstGeom>
                          <a:noFill/>
                          <a:ln w="9525">
                            <a:noFill/>
                            <a:miter lim="800000"/>
                            <a:headEnd/>
                            <a:tailEnd/>
                          </a:ln>
                        </pic:spPr>
                      </pic:pic>
                    </a:graphicData>
                  </a:graphic>
                </wp:anchor>
              </w:drawing>
            </w:r>
          </w:p>
        </w:tc>
        <w:tc>
          <w:tcPr>
            <w:tcW w:w="7938" w:type="dxa"/>
          </w:tcPr>
          <w:p w:rsidR="00A97C0C" w:rsidRDefault="004E6550" w:rsidP="004E6550">
            <w:pPr>
              <w:pStyle w:val="a5"/>
              <w:spacing w:before="0" w:beforeAutospacing="0" w:after="0" w:afterAutospacing="0" w:line="276" w:lineRule="auto"/>
              <w:jc w:val="both"/>
              <w:rPr>
                <w:rFonts w:ascii="Times New Roman" w:hAnsi="Times New Roman"/>
                <w:sz w:val="28"/>
                <w:szCs w:val="28"/>
              </w:rPr>
            </w:pPr>
            <w:r w:rsidRPr="004E6550">
              <w:rPr>
                <w:b/>
                <w:bCs/>
                <w:sz w:val="28"/>
                <w:szCs w:val="28"/>
              </w:rPr>
              <w:t xml:space="preserve">Пиккиев Валериан Алексеевич </w:t>
            </w:r>
            <w:r w:rsidRPr="004E6550">
              <w:rPr>
                <w:rFonts w:ascii="Times New Roman" w:hAnsi="Times New Roman"/>
                <w:sz w:val="28"/>
                <w:szCs w:val="28"/>
              </w:rPr>
              <w:t xml:space="preserve">– доцент, кандидат технических наук, руководитель курской областной молодежной спортивной общественной организации «СПОРАДИК»; </w:t>
            </w:r>
          </w:p>
          <w:p w:rsidR="004E6550" w:rsidRDefault="004E6550" w:rsidP="004E6550">
            <w:pPr>
              <w:pStyle w:val="a5"/>
              <w:spacing w:before="0" w:beforeAutospacing="0" w:after="0" w:afterAutospacing="0" w:line="276" w:lineRule="auto"/>
              <w:jc w:val="both"/>
              <w:rPr>
                <w:rFonts w:ascii="Times New Roman" w:hAnsi="Times New Roman"/>
                <w:sz w:val="6"/>
                <w:szCs w:val="28"/>
              </w:rPr>
            </w:pPr>
          </w:p>
          <w:p w:rsidR="004E6550" w:rsidRDefault="004E6550" w:rsidP="004E6550">
            <w:pPr>
              <w:pStyle w:val="a5"/>
              <w:spacing w:before="0" w:beforeAutospacing="0" w:after="0" w:afterAutospacing="0" w:line="276" w:lineRule="auto"/>
              <w:jc w:val="both"/>
              <w:rPr>
                <w:rFonts w:ascii="Times New Roman" w:hAnsi="Times New Roman"/>
                <w:sz w:val="6"/>
                <w:szCs w:val="28"/>
              </w:rPr>
            </w:pPr>
          </w:p>
          <w:p w:rsidR="004E6550" w:rsidRDefault="004E6550" w:rsidP="004E6550">
            <w:pPr>
              <w:pStyle w:val="a5"/>
              <w:spacing w:before="0" w:beforeAutospacing="0" w:after="0" w:afterAutospacing="0" w:line="276" w:lineRule="auto"/>
              <w:jc w:val="both"/>
              <w:rPr>
                <w:rFonts w:ascii="Times New Roman" w:hAnsi="Times New Roman"/>
                <w:sz w:val="6"/>
                <w:szCs w:val="28"/>
              </w:rPr>
            </w:pPr>
          </w:p>
          <w:p w:rsidR="004E6550" w:rsidRPr="004E6550" w:rsidRDefault="004E6550" w:rsidP="004E6550">
            <w:pPr>
              <w:pStyle w:val="a5"/>
              <w:spacing w:before="0" w:beforeAutospacing="0" w:after="0" w:afterAutospacing="0" w:line="276" w:lineRule="auto"/>
              <w:jc w:val="both"/>
              <w:rPr>
                <w:rFonts w:ascii="Times New Roman" w:hAnsi="Times New Roman"/>
                <w:sz w:val="6"/>
                <w:szCs w:val="28"/>
              </w:rPr>
            </w:pPr>
          </w:p>
        </w:tc>
      </w:tr>
      <w:tr w:rsidR="004E6550" w:rsidTr="00F35000">
        <w:tc>
          <w:tcPr>
            <w:tcW w:w="1951" w:type="dxa"/>
          </w:tcPr>
          <w:p w:rsidR="004E6550" w:rsidRDefault="00DA6574" w:rsidP="004E6550">
            <w:pPr>
              <w:pStyle w:val="a5"/>
              <w:spacing w:before="0" w:beforeAutospacing="0" w:after="0" w:afterAutospacing="0" w:line="276" w:lineRule="auto"/>
              <w:jc w:val="both"/>
              <w:rPr>
                <w:b/>
                <w:sz w:val="28"/>
                <w:szCs w:val="28"/>
              </w:rPr>
            </w:pPr>
            <w:r>
              <w:rPr>
                <w:b/>
                <w:noProof/>
                <w:sz w:val="28"/>
                <w:szCs w:val="28"/>
              </w:rPr>
              <w:lastRenderedPageBreak/>
              <w:drawing>
                <wp:anchor distT="0" distB="0" distL="114300" distR="114300" simplePos="0" relativeHeight="251768832" behindDoc="1" locked="0" layoutInCell="1" allowOverlap="1">
                  <wp:simplePos x="0" y="0"/>
                  <wp:positionH relativeFrom="column">
                    <wp:posOffset>-904875</wp:posOffset>
                  </wp:positionH>
                  <wp:positionV relativeFrom="paragraph">
                    <wp:posOffset>-807720</wp:posOffset>
                  </wp:positionV>
                  <wp:extent cx="7581900" cy="10702290"/>
                  <wp:effectExtent l="19050" t="0" r="0" b="0"/>
                  <wp:wrapNone/>
                  <wp:docPr id="83"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004E6550">
              <w:rPr>
                <w:b/>
                <w:noProof/>
                <w:sz w:val="28"/>
                <w:szCs w:val="28"/>
              </w:rPr>
              <w:drawing>
                <wp:anchor distT="0" distB="0" distL="114300" distR="114300" simplePos="0" relativeHeight="251677696" behindDoc="0" locked="0" layoutInCell="1" allowOverlap="1">
                  <wp:simplePos x="0" y="0"/>
                  <wp:positionH relativeFrom="column">
                    <wp:posOffset>17117</wp:posOffset>
                  </wp:positionH>
                  <wp:positionV relativeFrom="paragraph">
                    <wp:posOffset>52291</wp:posOffset>
                  </wp:positionV>
                  <wp:extent cx="1081102" cy="1081378"/>
                  <wp:effectExtent l="19050" t="0" r="4748" b="0"/>
                  <wp:wrapNone/>
                  <wp:docPr id="21" name="Рисунок 19" descr="ЕВ"/>
                  <wp:cNvGraphicFramePr/>
                  <a:graphic xmlns:a="http://schemas.openxmlformats.org/drawingml/2006/main">
                    <a:graphicData uri="http://schemas.openxmlformats.org/drawingml/2006/picture">
                      <pic:pic xmlns:pic="http://schemas.openxmlformats.org/drawingml/2006/picture">
                        <pic:nvPicPr>
                          <pic:cNvPr id="15" name="Picture 7" descr="ЕВ"/>
                          <pic:cNvPicPr>
                            <a:picLocks noChangeAspect="1" noChangeArrowheads="1"/>
                          </pic:cNvPicPr>
                        </pic:nvPicPr>
                        <pic:blipFill>
                          <a:blip r:embed="rId26" cstate="print"/>
                          <a:srcRect t="7143" b="21429"/>
                          <a:stretch>
                            <a:fillRect/>
                          </a:stretch>
                        </pic:blipFill>
                        <pic:spPr bwMode="auto">
                          <a:xfrm>
                            <a:off x="0" y="0"/>
                            <a:ext cx="1081102" cy="1081378"/>
                          </a:xfrm>
                          <a:prstGeom prst="rect">
                            <a:avLst/>
                          </a:prstGeom>
                          <a:noFill/>
                          <a:ln w="9525">
                            <a:noFill/>
                            <a:miter lim="800000"/>
                            <a:headEnd/>
                            <a:tailEnd/>
                          </a:ln>
                        </pic:spPr>
                      </pic:pic>
                    </a:graphicData>
                  </a:graphic>
                </wp:anchor>
              </w:drawing>
            </w:r>
          </w:p>
        </w:tc>
        <w:tc>
          <w:tcPr>
            <w:tcW w:w="7938" w:type="dxa"/>
          </w:tcPr>
          <w:p w:rsidR="004E6550" w:rsidRPr="004E6550" w:rsidRDefault="004E6550" w:rsidP="004E6550">
            <w:pPr>
              <w:pStyle w:val="a5"/>
              <w:spacing w:before="0" w:beforeAutospacing="0" w:after="0" w:afterAutospacing="0" w:line="276" w:lineRule="auto"/>
              <w:jc w:val="both"/>
              <w:rPr>
                <w:rFonts w:ascii="Times New Roman" w:hAnsi="Times New Roman"/>
                <w:sz w:val="28"/>
                <w:szCs w:val="28"/>
              </w:rPr>
            </w:pPr>
            <w:r w:rsidRPr="004E6550">
              <w:rPr>
                <w:b/>
                <w:bCs/>
                <w:sz w:val="28"/>
                <w:szCs w:val="28"/>
              </w:rPr>
              <w:t xml:space="preserve">Розживина Елена Васильевна – </w:t>
            </w:r>
            <w:r w:rsidRPr="004E6550">
              <w:rPr>
                <w:rFonts w:ascii="Times New Roman" w:hAnsi="Times New Roman"/>
                <w:sz w:val="28"/>
                <w:szCs w:val="28"/>
              </w:rPr>
              <w:t>руководитель театра песни «Е.В.Ро-«Джем», директор-координатор фестиваля международного движения «Надежды Европы» по ЦФО, генеральный директор национального фестивального движения «Euro-Stars»;</w:t>
            </w:r>
            <w:r w:rsidR="00064DE1">
              <w:rPr>
                <w:b/>
                <w:shadow/>
                <w:noProof/>
                <w:color w:val="FF0000"/>
                <w:sz w:val="32"/>
                <w:szCs w:val="28"/>
              </w:rPr>
              <w:t xml:space="preserve"> </w:t>
            </w:r>
            <w:r w:rsidRPr="004E6550">
              <w:rPr>
                <w:rFonts w:ascii="Times New Roman" w:hAnsi="Times New Roman"/>
                <w:sz w:val="28"/>
                <w:szCs w:val="28"/>
              </w:rPr>
              <w:t xml:space="preserve"> </w:t>
            </w:r>
          </w:p>
        </w:tc>
      </w:tr>
      <w:tr w:rsidR="004E6550" w:rsidTr="00F35000">
        <w:tc>
          <w:tcPr>
            <w:tcW w:w="1951" w:type="dxa"/>
          </w:tcPr>
          <w:p w:rsidR="004E6550" w:rsidRDefault="004E6550" w:rsidP="004E6550">
            <w:pPr>
              <w:pStyle w:val="a5"/>
              <w:spacing w:before="0" w:beforeAutospacing="0" w:after="0" w:afterAutospacing="0" w:line="276" w:lineRule="auto"/>
              <w:jc w:val="both"/>
              <w:rPr>
                <w:b/>
                <w:sz w:val="28"/>
                <w:szCs w:val="28"/>
              </w:rPr>
            </w:pPr>
            <w:r w:rsidRPr="004E6550">
              <w:rPr>
                <w:b/>
                <w:noProof/>
                <w:sz w:val="28"/>
                <w:szCs w:val="28"/>
              </w:rPr>
              <w:drawing>
                <wp:anchor distT="0" distB="0" distL="114300" distR="114300" simplePos="0" relativeHeight="251678720" behindDoc="0" locked="0" layoutInCell="1" allowOverlap="1">
                  <wp:simplePos x="0" y="0"/>
                  <wp:positionH relativeFrom="column">
                    <wp:posOffset>17117</wp:posOffset>
                  </wp:positionH>
                  <wp:positionV relativeFrom="paragraph">
                    <wp:posOffset>31446</wp:posOffset>
                  </wp:positionV>
                  <wp:extent cx="1083007" cy="1081377"/>
                  <wp:effectExtent l="19050" t="0" r="2843" b="0"/>
                  <wp:wrapNone/>
                  <wp:docPr id="22" name="Рисунок 20" descr="http://cs630331.vk.me/v630331865/2feff/RdJCwD8lZfM.jpg"/>
                  <wp:cNvGraphicFramePr/>
                  <a:graphic xmlns:a="http://schemas.openxmlformats.org/drawingml/2006/main">
                    <a:graphicData uri="http://schemas.openxmlformats.org/drawingml/2006/picture">
                      <pic:pic xmlns:pic="http://schemas.openxmlformats.org/drawingml/2006/picture">
                        <pic:nvPicPr>
                          <pic:cNvPr id="210946" name="Picture 2" descr="http://cs630331.vk.me/v630331865/2feff/RdJCwD8lZfM.jpg"/>
                          <pic:cNvPicPr>
                            <a:picLocks noChangeAspect="1" noChangeArrowheads="1"/>
                          </pic:cNvPicPr>
                        </pic:nvPicPr>
                        <pic:blipFill>
                          <a:blip r:embed="rId27" cstate="print"/>
                          <a:srcRect l="16883" t="5006" r="17460" b="53689"/>
                          <a:stretch>
                            <a:fillRect/>
                          </a:stretch>
                        </pic:blipFill>
                        <pic:spPr bwMode="auto">
                          <a:xfrm>
                            <a:off x="0" y="0"/>
                            <a:ext cx="1083007" cy="1081377"/>
                          </a:xfrm>
                          <a:prstGeom prst="rect">
                            <a:avLst/>
                          </a:prstGeom>
                          <a:noFill/>
                          <a:ln w="9525">
                            <a:noFill/>
                            <a:miter lim="800000"/>
                            <a:headEnd/>
                            <a:tailEnd/>
                          </a:ln>
                        </pic:spPr>
                      </pic:pic>
                    </a:graphicData>
                  </a:graphic>
                </wp:anchor>
              </w:drawing>
            </w:r>
          </w:p>
        </w:tc>
        <w:tc>
          <w:tcPr>
            <w:tcW w:w="7938" w:type="dxa"/>
          </w:tcPr>
          <w:p w:rsidR="004E6550" w:rsidRPr="004E6550" w:rsidRDefault="004E6550" w:rsidP="004E6550">
            <w:pPr>
              <w:pStyle w:val="a5"/>
              <w:spacing w:line="276" w:lineRule="auto"/>
              <w:jc w:val="both"/>
              <w:rPr>
                <w:rFonts w:ascii="Times New Roman" w:hAnsi="Times New Roman"/>
                <w:sz w:val="28"/>
                <w:szCs w:val="28"/>
              </w:rPr>
            </w:pPr>
            <w:r w:rsidRPr="004E6550">
              <w:rPr>
                <w:b/>
                <w:bCs/>
                <w:sz w:val="28"/>
                <w:szCs w:val="28"/>
              </w:rPr>
              <w:t xml:space="preserve">Стребиж Андрей Николаевич, Мануйлова Елена Сергеевна </w:t>
            </w:r>
            <w:r w:rsidRPr="004E6550">
              <w:rPr>
                <w:rFonts w:ascii="Times New Roman" w:hAnsi="Times New Roman"/>
                <w:sz w:val="28"/>
                <w:szCs w:val="28"/>
              </w:rPr>
              <w:t>– мастера спорта по бальным танцам, серебряные призеры кубка Европы среди студентов, бронзовые призеры чемпионата России среди студентов, неоднократные победители международных конкурсов, чемпионы Курской области;</w:t>
            </w:r>
          </w:p>
        </w:tc>
      </w:tr>
      <w:tr w:rsidR="004E6550" w:rsidTr="00F35000">
        <w:tc>
          <w:tcPr>
            <w:tcW w:w="1951" w:type="dxa"/>
          </w:tcPr>
          <w:p w:rsidR="004E6550" w:rsidRDefault="004E6550" w:rsidP="004E6550">
            <w:pPr>
              <w:pStyle w:val="a5"/>
              <w:spacing w:before="0" w:beforeAutospacing="0" w:after="0" w:afterAutospacing="0" w:line="276" w:lineRule="auto"/>
              <w:jc w:val="both"/>
              <w:rPr>
                <w:b/>
                <w:sz w:val="28"/>
                <w:szCs w:val="28"/>
              </w:rPr>
            </w:pPr>
            <w:r w:rsidRPr="004E6550">
              <w:rPr>
                <w:b/>
                <w:noProof/>
                <w:sz w:val="28"/>
                <w:szCs w:val="28"/>
              </w:rPr>
              <w:drawing>
                <wp:anchor distT="0" distB="0" distL="114300" distR="114300" simplePos="0" relativeHeight="251679744" behindDoc="0" locked="0" layoutInCell="1" allowOverlap="1">
                  <wp:simplePos x="0" y="0"/>
                  <wp:positionH relativeFrom="column">
                    <wp:posOffset>17117</wp:posOffset>
                  </wp:positionH>
                  <wp:positionV relativeFrom="paragraph">
                    <wp:posOffset>33820</wp:posOffset>
                  </wp:positionV>
                  <wp:extent cx="1083007" cy="1081378"/>
                  <wp:effectExtent l="19050" t="0" r="2843" b="0"/>
                  <wp:wrapNone/>
                  <wp:docPr id="23" name="Рисунок 21" descr="D:\МОИ ДОКУМЕНТЫ\Мероприятия\Юность России\2016\ФОТО\007-J_Sl9vL_SZc.jpg"/>
                  <wp:cNvGraphicFramePr/>
                  <a:graphic xmlns:a="http://schemas.openxmlformats.org/drawingml/2006/main">
                    <a:graphicData uri="http://schemas.openxmlformats.org/drawingml/2006/picture">
                      <pic:pic xmlns:pic="http://schemas.openxmlformats.org/drawingml/2006/picture">
                        <pic:nvPicPr>
                          <pic:cNvPr id="210947" name="Picture 3" descr="D:\МОИ ДОКУМЕНТЫ\Мероприятия\Юность России\2016\ФОТО\007-J_Sl9vL_SZc.jpg"/>
                          <pic:cNvPicPr>
                            <a:picLocks noChangeAspect="1" noChangeArrowheads="1"/>
                          </pic:cNvPicPr>
                        </pic:nvPicPr>
                        <pic:blipFill>
                          <a:blip r:embed="rId28" cstate="print"/>
                          <a:srcRect l="46197" t="12834" r="21812" b="45162"/>
                          <a:stretch>
                            <a:fillRect/>
                          </a:stretch>
                        </pic:blipFill>
                        <pic:spPr bwMode="auto">
                          <a:xfrm>
                            <a:off x="0" y="0"/>
                            <a:ext cx="1083007" cy="1081378"/>
                          </a:xfrm>
                          <a:prstGeom prst="rect">
                            <a:avLst/>
                          </a:prstGeom>
                          <a:noFill/>
                          <a:ln w="9525">
                            <a:noFill/>
                            <a:miter lim="800000"/>
                            <a:headEnd/>
                            <a:tailEnd/>
                          </a:ln>
                        </pic:spPr>
                      </pic:pic>
                    </a:graphicData>
                  </a:graphic>
                </wp:anchor>
              </w:drawing>
            </w:r>
          </w:p>
        </w:tc>
        <w:tc>
          <w:tcPr>
            <w:tcW w:w="7938" w:type="dxa"/>
          </w:tcPr>
          <w:p w:rsidR="004E6550" w:rsidRPr="004E6550" w:rsidRDefault="004E6550" w:rsidP="004E6550">
            <w:pPr>
              <w:pStyle w:val="a5"/>
              <w:spacing w:line="276" w:lineRule="auto"/>
              <w:jc w:val="both"/>
              <w:rPr>
                <w:rFonts w:ascii="Times New Roman" w:hAnsi="Times New Roman"/>
                <w:sz w:val="28"/>
                <w:szCs w:val="28"/>
              </w:rPr>
            </w:pPr>
            <w:r w:rsidRPr="004E6550">
              <w:rPr>
                <w:b/>
                <w:bCs/>
                <w:sz w:val="28"/>
                <w:szCs w:val="28"/>
              </w:rPr>
              <w:t xml:space="preserve">Поляков Константин Викторович </w:t>
            </w:r>
            <w:r w:rsidRPr="004E6550">
              <w:rPr>
                <w:rFonts w:ascii="Times New Roman" w:hAnsi="Times New Roman"/>
                <w:sz w:val="28"/>
                <w:szCs w:val="28"/>
              </w:rPr>
              <w:t xml:space="preserve">– лауреат международных и всероссийских вокальных конкурсов, преподаватель ОБПОУ «Курский педагогический колледж»; </w:t>
            </w:r>
          </w:p>
          <w:p w:rsidR="004E6550" w:rsidRDefault="004E6550" w:rsidP="004E6550">
            <w:pPr>
              <w:pStyle w:val="a5"/>
              <w:spacing w:before="0" w:beforeAutospacing="0" w:after="0" w:afterAutospacing="0" w:line="276" w:lineRule="auto"/>
              <w:jc w:val="both"/>
              <w:rPr>
                <w:b/>
                <w:bCs/>
                <w:sz w:val="28"/>
                <w:szCs w:val="28"/>
              </w:rPr>
            </w:pPr>
          </w:p>
          <w:p w:rsidR="004E6550" w:rsidRPr="004E6550" w:rsidRDefault="004E6550" w:rsidP="004E6550">
            <w:pPr>
              <w:pStyle w:val="a5"/>
              <w:spacing w:before="0" w:beforeAutospacing="0" w:after="0" w:afterAutospacing="0" w:line="276" w:lineRule="auto"/>
              <w:jc w:val="both"/>
              <w:rPr>
                <w:b/>
                <w:bCs/>
                <w:sz w:val="8"/>
                <w:szCs w:val="28"/>
              </w:rPr>
            </w:pPr>
          </w:p>
        </w:tc>
      </w:tr>
      <w:tr w:rsidR="004E6550" w:rsidTr="00F35000">
        <w:tc>
          <w:tcPr>
            <w:tcW w:w="1951" w:type="dxa"/>
          </w:tcPr>
          <w:p w:rsidR="004E6550" w:rsidRDefault="004E6550" w:rsidP="004E6550">
            <w:pPr>
              <w:pStyle w:val="a5"/>
              <w:spacing w:before="0" w:beforeAutospacing="0" w:after="0" w:afterAutospacing="0" w:line="276" w:lineRule="auto"/>
              <w:jc w:val="both"/>
              <w:rPr>
                <w:b/>
                <w:sz w:val="28"/>
                <w:szCs w:val="28"/>
              </w:rPr>
            </w:pPr>
            <w:r w:rsidRPr="004E6550">
              <w:rPr>
                <w:b/>
                <w:noProof/>
                <w:sz w:val="28"/>
                <w:szCs w:val="28"/>
              </w:rPr>
              <w:drawing>
                <wp:anchor distT="0" distB="0" distL="114300" distR="114300" simplePos="0" relativeHeight="251680768" behindDoc="0" locked="0" layoutInCell="1" allowOverlap="1">
                  <wp:simplePos x="0" y="0"/>
                  <wp:positionH relativeFrom="column">
                    <wp:posOffset>17117</wp:posOffset>
                  </wp:positionH>
                  <wp:positionV relativeFrom="paragraph">
                    <wp:posOffset>26670</wp:posOffset>
                  </wp:positionV>
                  <wp:extent cx="1082372" cy="1081377"/>
                  <wp:effectExtent l="19050" t="0" r="3478" b="0"/>
                  <wp:wrapNone/>
                  <wp:docPr id="24" name="Рисунок 22" descr="http://cs625726.vk.me/v625726269/2d8b1/JXdAfb9jSFI.jpg"/>
                  <wp:cNvGraphicFramePr/>
                  <a:graphic xmlns:a="http://schemas.openxmlformats.org/drawingml/2006/main">
                    <a:graphicData uri="http://schemas.openxmlformats.org/drawingml/2006/picture">
                      <pic:pic xmlns:pic="http://schemas.openxmlformats.org/drawingml/2006/picture">
                        <pic:nvPicPr>
                          <pic:cNvPr id="210949" name="Picture 5" descr="http://cs625726.vk.me/v625726269/2d8b1/JXdAfb9jSFI.jpg"/>
                          <pic:cNvPicPr>
                            <a:picLocks noChangeAspect="1" noChangeArrowheads="1"/>
                          </pic:cNvPicPr>
                        </pic:nvPicPr>
                        <pic:blipFill>
                          <a:blip r:embed="rId29" cstate="print"/>
                          <a:srcRect l="16687" r="5711"/>
                          <a:stretch>
                            <a:fillRect/>
                          </a:stretch>
                        </pic:blipFill>
                        <pic:spPr bwMode="auto">
                          <a:xfrm>
                            <a:off x="0" y="0"/>
                            <a:ext cx="1082372" cy="1081377"/>
                          </a:xfrm>
                          <a:prstGeom prst="rect">
                            <a:avLst/>
                          </a:prstGeom>
                          <a:noFill/>
                          <a:ln w="9525">
                            <a:noFill/>
                            <a:miter lim="800000"/>
                            <a:headEnd/>
                            <a:tailEnd/>
                          </a:ln>
                        </pic:spPr>
                      </pic:pic>
                    </a:graphicData>
                  </a:graphic>
                </wp:anchor>
              </w:drawing>
            </w:r>
          </w:p>
        </w:tc>
        <w:tc>
          <w:tcPr>
            <w:tcW w:w="7938" w:type="dxa"/>
          </w:tcPr>
          <w:p w:rsidR="004E6550" w:rsidRPr="004E6550" w:rsidRDefault="004E6550" w:rsidP="004E6550">
            <w:pPr>
              <w:pStyle w:val="a5"/>
              <w:spacing w:line="276" w:lineRule="auto"/>
              <w:jc w:val="both"/>
              <w:rPr>
                <w:b/>
                <w:bCs/>
                <w:sz w:val="28"/>
                <w:szCs w:val="28"/>
              </w:rPr>
            </w:pPr>
            <w:r w:rsidRPr="004E6550">
              <w:rPr>
                <w:b/>
                <w:bCs/>
                <w:sz w:val="28"/>
                <w:szCs w:val="28"/>
              </w:rPr>
              <w:t xml:space="preserve">Кушенкова Мария Сергеевна – </w:t>
            </w:r>
            <w:r w:rsidRPr="004E6550">
              <w:rPr>
                <w:rFonts w:ascii="Times New Roman" w:hAnsi="Times New Roman"/>
                <w:sz w:val="28"/>
                <w:szCs w:val="28"/>
              </w:rPr>
              <w:t>балетмейстер ансамбля народного танца «Самоцветы», победитель международных и всероссийских фестивалей и конкурсов;</w:t>
            </w:r>
          </w:p>
          <w:p w:rsidR="004E6550" w:rsidRDefault="004E6550" w:rsidP="004E6550">
            <w:pPr>
              <w:pStyle w:val="a5"/>
              <w:spacing w:before="0" w:beforeAutospacing="0" w:after="0" w:afterAutospacing="0" w:line="276" w:lineRule="auto"/>
              <w:jc w:val="both"/>
              <w:rPr>
                <w:b/>
                <w:bCs/>
                <w:sz w:val="28"/>
                <w:szCs w:val="28"/>
              </w:rPr>
            </w:pPr>
          </w:p>
          <w:p w:rsidR="004E6550" w:rsidRPr="004E6550" w:rsidRDefault="004E6550" w:rsidP="004E6550">
            <w:pPr>
              <w:pStyle w:val="a5"/>
              <w:spacing w:before="0" w:beforeAutospacing="0" w:after="0" w:afterAutospacing="0" w:line="276" w:lineRule="auto"/>
              <w:jc w:val="both"/>
              <w:rPr>
                <w:b/>
                <w:bCs/>
                <w:sz w:val="8"/>
                <w:szCs w:val="28"/>
              </w:rPr>
            </w:pPr>
          </w:p>
        </w:tc>
      </w:tr>
      <w:tr w:rsidR="00DA6574" w:rsidTr="00F35000">
        <w:tc>
          <w:tcPr>
            <w:tcW w:w="1951" w:type="dxa"/>
          </w:tcPr>
          <w:p w:rsidR="00DA6574" w:rsidRPr="004E6550" w:rsidRDefault="00DA6574" w:rsidP="004E6550">
            <w:pPr>
              <w:pStyle w:val="a5"/>
              <w:spacing w:before="0" w:beforeAutospacing="0" w:after="0" w:afterAutospacing="0" w:line="276" w:lineRule="auto"/>
              <w:jc w:val="both"/>
              <w:rPr>
                <w:b/>
                <w:noProof/>
                <w:sz w:val="28"/>
                <w:szCs w:val="28"/>
              </w:rPr>
            </w:pPr>
            <w:r>
              <w:rPr>
                <w:noProof/>
              </w:rPr>
              <w:drawing>
                <wp:anchor distT="0" distB="0" distL="114300" distR="114300" simplePos="0" relativeHeight="251791360" behindDoc="0" locked="0" layoutInCell="1" allowOverlap="1">
                  <wp:simplePos x="0" y="0"/>
                  <wp:positionH relativeFrom="column">
                    <wp:posOffset>17117</wp:posOffset>
                  </wp:positionH>
                  <wp:positionV relativeFrom="paragraph">
                    <wp:posOffset>56763</wp:posOffset>
                  </wp:positionV>
                  <wp:extent cx="1084912" cy="1176793"/>
                  <wp:effectExtent l="19050" t="0" r="938" b="0"/>
                  <wp:wrapNone/>
                  <wp:docPr id="1" name="Рисунок 1" descr="http://kdmt46.ru/loadpict/all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dmt46.ru/loadpict/alla12.jpg"/>
                          <pic:cNvPicPr>
                            <a:picLocks noChangeAspect="1" noChangeArrowheads="1"/>
                          </pic:cNvPicPr>
                        </pic:nvPicPr>
                        <pic:blipFill>
                          <a:blip r:embed="rId30" cstate="print"/>
                          <a:srcRect/>
                          <a:stretch>
                            <a:fillRect/>
                          </a:stretch>
                        </pic:blipFill>
                        <pic:spPr bwMode="auto">
                          <a:xfrm>
                            <a:off x="0" y="0"/>
                            <a:ext cx="1084912" cy="1176793"/>
                          </a:xfrm>
                          <a:prstGeom prst="rect">
                            <a:avLst/>
                          </a:prstGeom>
                          <a:noFill/>
                          <a:ln w="9525">
                            <a:noFill/>
                            <a:miter lim="800000"/>
                            <a:headEnd/>
                            <a:tailEnd/>
                          </a:ln>
                        </pic:spPr>
                      </pic:pic>
                    </a:graphicData>
                  </a:graphic>
                </wp:anchor>
              </w:drawing>
            </w:r>
          </w:p>
        </w:tc>
        <w:tc>
          <w:tcPr>
            <w:tcW w:w="7938" w:type="dxa"/>
          </w:tcPr>
          <w:p w:rsidR="00DA6574" w:rsidRDefault="00DA6574" w:rsidP="008D5D25">
            <w:pPr>
              <w:pStyle w:val="a5"/>
              <w:spacing w:before="0" w:beforeAutospacing="0" w:after="0" w:afterAutospacing="0" w:line="276" w:lineRule="auto"/>
              <w:jc w:val="both"/>
              <w:rPr>
                <w:sz w:val="28"/>
                <w:szCs w:val="28"/>
              </w:rPr>
            </w:pPr>
            <w:r>
              <w:rPr>
                <w:sz w:val="28"/>
                <w:szCs w:val="28"/>
              </w:rPr>
              <w:t xml:space="preserve">С Экспертным советом работу по организации «Диалога с экспертом» в рамках конгрессной программы проводила </w:t>
            </w:r>
            <w:r w:rsidRPr="006665F4">
              <w:rPr>
                <w:b/>
                <w:sz w:val="28"/>
                <w:szCs w:val="28"/>
              </w:rPr>
              <w:t>Чертова Алла Альбертовна</w:t>
            </w:r>
            <w:r>
              <w:rPr>
                <w:sz w:val="28"/>
                <w:szCs w:val="28"/>
              </w:rPr>
              <w:t xml:space="preserve"> </w:t>
            </w:r>
            <w:r w:rsidR="006E33C5">
              <w:rPr>
                <w:sz w:val="28"/>
                <w:szCs w:val="28"/>
              </w:rPr>
              <w:t>–</w:t>
            </w:r>
            <w:r w:rsidRPr="006665F4">
              <w:t xml:space="preserve"> </w:t>
            </w:r>
            <w:r w:rsidRPr="006665F4">
              <w:rPr>
                <w:sz w:val="28"/>
                <w:szCs w:val="28"/>
              </w:rPr>
              <w:t>председатель комитета по делам молодежи и туризму Курской области, руководитель проекта, Почетный работник сферы молодежной политики,</w:t>
            </w:r>
            <w:r>
              <w:rPr>
                <w:sz w:val="28"/>
                <w:szCs w:val="28"/>
              </w:rPr>
              <w:t xml:space="preserve"> Почетный работник туриндустрии.</w:t>
            </w:r>
          </w:p>
          <w:p w:rsidR="008D5D25" w:rsidRPr="008D5D25" w:rsidRDefault="008D5D25" w:rsidP="008D5D25">
            <w:pPr>
              <w:pStyle w:val="a5"/>
              <w:spacing w:before="0" w:beforeAutospacing="0" w:after="0" w:afterAutospacing="0" w:line="276" w:lineRule="auto"/>
              <w:jc w:val="both"/>
              <w:rPr>
                <w:sz w:val="28"/>
                <w:szCs w:val="28"/>
              </w:rPr>
            </w:pPr>
          </w:p>
        </w:tc>
      </w:tr>
    </w:tbl>
    <w:p w:rsidR="008D5D25" w:rsidRPr="008D5D25" w:rsidRDefault="008D5D25" w:rsidP="008D5D25">
      <w:pPr>
        <w:spacing w:line="276" w:lineRule="auto"/>
        <w:ind w:firstLine="709"/>
        <w:jc w:val="center"/>
        <w:rPr>
          <w:rFonts w:ascii="Times" w:hAnsi="Times"/>
          <w:b/>
          <w:sz w:val="32"/>
          <w:szCs w:val="28"/>
        </w:rPr>
      </w:pPr>
      <w:r w:rsidRPr="008D5D25">
        <w:rPr>
          <w:rFonts w:ascii="Times" w:hAnsi="Times"/>
          <w:b/>
          <w:sz w:val="32"/>
          <w:szCs w:val="28"/>
        </w:rPr>
        <w:t>Официальные приветствия участникам</w:t>
      </w:r>
    </w:p>
    <w:p w:rsidR="008D5D25" w:rsidRPr="008D5D25" w:rsidRDefault="008D5D25" w:rsidP="00BD3B31">
      <w:pPr>
        <w:spacing w:line="276" w:lineRule="auto"/>
        <w:ind w:firstLine="709"/>
        <w:jc w:val="both"/>
        <w:rPr>
          <w:rFonts w:ascii="Times" w:hAnsi="Times"/>
          <w:szCs w:val="28"/>
        </w:rPr>
      </w:pPr>
    </w:p>
    <w:p w:rsidR="00F35000" w:rsidRDefault="00F35000" w:rsidP="00BD3B31">
      <w:pPr>
        <w:spacing w:line="276" w:lineRule="auto"/>
        <w:ind w:firstLine="709"/>
        <w:jc w:val="both"/>
        <w:rPr>
          <w:rFonts w:ascii="Times" w:hAnsi="Times"/>
          <w:sz w:val="28"/>
          <w:szCs w:val="28"/>
        </w:rPr>
      </w:pPr>
      <w:r>
        <w:rPr>
          <w:rFonts w:ascii="Times" w:hAnsi="Times"/>
          <w:sz w:val="28"/>
          <w:szCs w:val="28"/>
        </w:rPr>
        <w:t xml:space="preserve">В адрес участников и организаторов </w:t>
      </w:r>
      <w:r>
        <w:rPr>
          <w:rFonts w:ascii="Times" w:hAnsi="Times"/>
          <w:sz w:val="28"/>
          <w:szCs w:val="28"/>
          <w:lang w:val="en-US"/>
        </w:rPr>
        <w:t>XV</w:t>
      </w:r>
      <w:r>
        <w:rPr>
          <w:rFonts w:ascii="Times" w:hAnsi="Times"/>
          <w:sz w:val="28"/>
          <w:szCs w:val="28"/>
        </w:rPr>
        <w:t xml:space="preserve"> Юбилейного Международного лагеря молодежного актива «Славянское содружество» поступили официальные приветствия:</w:t>
      </w:r>
    </w:p>
    <w:p w:rsidR="00F35000" w:rsidRDefault="00BD3B31" w:rsidP="00BD3B31">
      <w:pPr>
        <w:spacing w:line="276" w:lineRule="auto"/>
        <w:jc w:val="both"/>
        <w:rPr>
          <w:sz w:val="28"/>
          <w:szCs w:val="28"/>
        </w:rPr>
      </w:pPr>
      <w:r>
        <w:rPr>
          <w:sz w:val="28"/>
          <w:szCs w:val="28"/>
        </w:rPr>
        <w:t>–</w:t>
      </w:r>
      <w:r w:rsidR="00F35000" w:rsidRPr="00E67250">
        <w:rPr>
          <w:sz w:val="28"/>
          <w:szCs w:val="28"/>
        </w:rPr>
        <w:t xml:space="preserve"> Полномочного</w:t>
      </w:r>
      <w:r w:rsidR="00F35000">
        <w:rPr>
          <w:sz w:val="28"/>
          <w:szCs w:val="28"/>
        </w:rPr>
        <w:t xml:space="preserve"> представителя Президента Российской Федерации в Центральном федеральном округе Александра Дмитриевича Беглова</w:t>
      </w:r>
      <w:r>
        <w:rPr>
          <w:sz w:val="28"/>
          <w:szCs w:val="28"/>
        </w:rPr>
        <w:t>;</w:t>
      </w:r>
    </w:p>
    <w:p w:rsidR="00BD3B31" w:rsidRDefault="00BD3B31" w:rsidP="00BD3B31">
      <w:pPr>
        <w:spacing w:line="276" w:lineRule="auto"/>
        <w:jc w:val="both"/>
        <w:rPr>
          <w:sz w:val="28"/>
          <w:szCs w:val="28"/>
        </w:rPr>
      </w:pPr>
      <w:r>
        <w:rPr>
          <w:sz w:val="28"/>
          <w:szCs w:val="28"/>
        </w:rPr>
        <w:t xml:space="preserve">– </w:t>
      </w:r>
      <w:r w:rsidRPr="00E67250">
        <w:rPr>
          <w:sz w:val="28"/>
          <w:szCs w:val="28"/>
        </w:rPr>
        <w:t>Патриарха Московского и Всея Руси</w:t>
      </w:r>
      <w:r w:rsidRPr="00A82C9D">
        <w:rPr>
          <w:sz w:val="28"/>
          <w:szCs w:val="28"/>
        </w:rPr>
        <w:t xml:space="preserve"> </w:t>
      </w:r>
      <w:r>
        <w:rPr>
          <w:sz w:val="28"/>
          <w:szCs w:val="28"/>
        </w:rPr>
        <w:t>Кирилла;</w:t>
      </w:r>
    </w:p>
    <w:p w:rsidR="00BD3B31" w:rsidRDefault="00BD3B31" w:rsidP="00BD3B31">
      <w:pPr>
        <w:spacing w:line="276" w:lineRule="auto"/>
        <w:jc w:val="both"/>
        <w:rPr>
          <w:sz w:val="28"/>
          <w:szCs w:val="28"/>
        </w:rPr>
      </w:pPr>
      <w:r>
        <w:rPr>
          <w:sz w:val="28"/>
          <w:szCs w:val="28"/>
        </w:rPr>
        <w:t xml:space="preserve">– </w:t>
      </w:r>
      <w:r w:rsidRPr="00E67250">
        <w:rPr>
          <w:sz w:val="28"/>
          <w:szCs w:val="28"/>
        </w:rPr>
        <w:t>Губернатора</w:t>
      </w:r>
      <w:r>
        <w:rPr>
          <w:sz w:val="28"/>
          <w:szCs w:val="28"/>
        </w:rPr>
        <w:t xml:space="preserve"> Курской области Александра Николаевича Михайлова;</w:t>
      </w:r>
    </w:p>
    <w:p w:rsidR="00BD3B31" w:rsidRDefault="00BD3B31" w:rsidP="00BD3B31">
      <w:pPr>
        <w:spacing w:line="276" w:lineRule="auto"/>
        <w:jc w:val="both"/>
        <w:rPr>
          <w:sz w:val="28"/>
          <w:szCs w:val="28"/>
          <w:lang w:eastAsia="ar-SA"/>
        </w:rPr>
      </w:pPr>
      <w:r>
        <w:rPr>
          <w:sz w:val="28"/>
          <w:szCs w:val="28"/>
          <w:lang w:eastAsia="ar-SA"/>
        </w:rPr>
        <w:t xml:space="preserve">– Руководителя </w:t>
      </w:r>
      <w:r w:rsidRPr="00453B51">
        <w:rPr>
          <w:sz w:val="28"/>
          <w:szCs w:val="28"/>
          <w:lang w:eastAsia="ar-SA"/>
        </w:rPr>
        <w:t xml:space="preserve">Аппарата Президента </w:t>
      </w:r>
      <w:r>
        <w:rPr>
          <w:sz w:val="28"/>
          <w:szCs w:val="28"/>
          <w:lang w:eastAsia="ar-SA"/>
        </w:rPr>
        <w:t xml:space="preserve">Республики </w:t>
      </w:r>
      <w:r w:rsidRPr="00453B51">
        <w:rPr>
          <w:sz w:val="28"/>
          <w:szCs w:val="28"/>
          <w:lang w:eastAsia="ar-SA"/>
        </w:rPr>
        <w:t>Армени</w:t>
      </w:r>
      <w:r>
        <w:rPr>
          <w:sz w:val="28"/>
          <w:szCs w:val="28"/>
          <w:lang w:eastAsia="ar-SA"/>
        </w:rPr>
        <w:t>я Вигена Саргсяна;</w:t>
      </w:r>
    </w:p>
    <w:p w:rsidR="004E6550" w:rsidRDefault="00BD3B31" w:rsidP="00DA6574">
      <w:pPr>
        <w:spacing w:line="276" w:lineRule="auto"/>
        <w:jc w:val="both"/>
        <w:rPr>
          <w:sz w:val="28"/>
          <w:szCs w:val="28"/>
        </w:rPr>
      </w:pPr>
      <w:r>
        <w:rPr>
          <w:sz w:val="28"/>
          <w:szCs w:val="28"/>
          <w:lang w:eastAsia="ar-SA"/>
        </w:rPr>
        <w:t xml:space="preserve">– </w:t>
      </w:r>
      <w:r>
        <w:rPr>
          <w:sz w:val="28"/>
          <w:szCs w:val="28"/>
        </w:rPr>
        <w:t>Космонавтов 47 экспедиции на Международную космическую станцию Юри</w:t>
      </w:r>
      <w:r w:rsidR="008D5D25">
        <w:rPr>
          <w:sz w:val="28"/>
          <w:szCs w:val="28"/>
        </w:rPr>
        <w:t>я</w:t>
      </w:r>
      <w:r>
        <w:rPr>
          <w:sz w:val="28"/>
          <w:szCs w:val="28"/>
        </w:rPr>
        <w:t xml:space="preserve"> Маленченко, Олег</w:t>
      </w:r>
      <w:r w:rsidR="008D5D25">
        <w:rPr>
          <w:sz w:val="28"/>
          <w:szCs w:val="28"/>
        </w:rPr>
        <w:t>а</w:t>
      </w:r>
      <w:r>
        <w:rPr>
          <w:sz w:val="28"/>
          <w:szCs w:val="28"/>
        </w:rPr>
        <w:t xml:space="preserve"> Скрипочк</w:t>
      </w:r>
      <w:r w:rsidR="008D5D25">
        <w:rPr>
          <w:sz w:val="28"/>
          <w:szCs w:val="28"/>
        </w:rPr>
        <w:t>и</w:t>
      </w:r>
      <w:r>
        <w:rPr>
          <w:sz w:val="28"/>
          <w:szCs w:val="28"/>
        </w:rPr>
        <w:t xml:space="preserve"> и Алексе</w:t>
      </w:r>
      <w:r w:rsidR="008D5D25">
        <w:rPr>
          <w:sz w:val="28"/>
          <w:szCs w:val="28"/>
        </w:rPr>
        <w:t>я</w:t>
      </w:r>
      <w:r>
        <w:rPr>
          <w:sz w:val="28"/>
          <w:szCs w:val="28"/>
        </w:rPr>
        <w:t xml:space="preserve"> Овчинников</w:t>
      </w:r>
      <w:r w:rsidR="008D5D25">
        <w:rPr>
          <w:sz w:val="28"/>
          <w:szCs w:val="28"/>
        </w:rPr>
        <w:t>а</w:t>
      </w:r>
      <w:r>
        <w:rPr>
          <w:sz w:val="28"/>
          <w:szCs w:val="28"/>
        </w:rPr>
        <w:t>.</w:t>
      </w:r>
      <w:r w:rsidR="004E6550">
        <w:rPr>
          <w:sz w:val="28"/>
          <w:szCs w:val="28"/>
        </w:rPr>
        <w:br w:type="page"/>
      </w:r>
    </w:p>
    <w:p w:rsidR="004E6550" w:rsidRDefault="00064DE1" w:rsidP="009E32BB">
      <w:pPr>
        <w:pStyle w:val="a4"/>
        <w:spacing w:line="276" w:lineRule="auto"/>
        <w:jc w:val="center"/>
        <w:rPr>
          <w:rFonts w:eastAsia="Times New Roman"/>
          <w:b/>
          <w:sz w:val="28"/>
          <w:szCs w:val="28"/>
          <w:lang w:eastAsia="ru-RU"/>
        </w:rPr>
      </w:pPr>
      <w:r w:rsidRPr="00064DE1">
        <w:rPr>
          <w:rFonts w:eastAsia="Times New Roman"/>
          <w:b/>
          <w:noProof/>
          <w:sz w:val="28"/>
          <w:szCs w:val="28"/>
          <w:lang w:eastAsia="ru-RU"/>
        </w:rPr>
        <w:lastRenderedPageBreak/>
        <w:drawing>
          <wp:anchor distT="0" distB="0" distL="114300" distR="114300" simplePos="0" relativeHeight="251770880" behindDoc="1" locked="0" layoutInCell="1" allowOverlap="1">
            <wp:simplePos x="0" y="0"/>
            <wp:positionH relativeFrom="column">
              <wp:posOffset>-905234</wp:posOffset>
            </wp:positionH>
            <wp:positionV relativeFrom="paragraph">
              <wp:posOffset>-808051</wp:posOffset>
            </wp:positionV>
            <wp:extent cx="7582397" cy="10702456"/>
            <wp:effectExtent l="19050" t="0" r="0" b="0"/>
            <wp:wrapNone/>
            <wp:docPr id="84"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6"/>
                    </a:xfrm>
                    <a:prstGeom prst="rect">
                      <a:avLst/>
                    </a:prstGeom>
                  </pic:spPr>
                </pic:pic>
              </a:graphicData>
            </a:graphic>
          </wp:anchor>
        </w:drawing>
      </w:r>
      <w:r w:rsidR="004E6550" w:rsidRPr="004E6550">
        <w:rPr>
          <w:rFonts w:eastAsia="Times New Roman"/>
          <w:b/>
          <w:sz w:val="28"/>
          <w:szCs w:val="28"/>
          <w:lang w:eastAsia="ru-RU"/>
        </w:rPr>
        <w:t xml:space="preserve">ДЕЛОВАЯ ПРОГРАММА </w:t>
      </w:r>
    </w:p>
    <w:p w:rsidR="004E6550" w:rsidRDefault="004E6550" w:rsidP="009E32BB">
      <w:pPr>
        <w:pStyle w:val="a4"/>
        <w:spacing w:line="276" w:lineRule="auto"/>
        <w:jc w:val="center"/>
        <w:rPr>
          <w:rFonts w:eastAsia="Times New Roman"/>
          <w:b/>
          <w:sz w:val="28"/>
          <w:szCs w:val="28"/>
          <w:lang w:eastAsia="ru-RU"/>
        </w:rPr>
      </w:pPr>
      <w:r w:rsidRPr="004E6550">
        <w:rPr>
          <w:rFonts w:eastAsia="Times New Roman"/>
          <w:b/>
          <w:sz w:val="28"/>
          <w:szCs w:val="28"/>
          <w:lang w:val="en-US" w:eastAsia="ru-RU"/>
        </w:rPr>
        <w:t>XV</w:t>
      </w:r>
      <w:r w:rsidRPr="004E6550">
        <w:rPr>
          <w:rFonts w:eastAsia="Times New Roman"/>
          <w:b/>
          <w:sz w:val="28"/>
          <w:szCs w:val="28"/>
          <w:lang w:eastAsia="ru-RU"/>
        </w:rPr>
        <w:t xml:space="preserve"> ЮБИЛЕЙНОГО МЕЖДУНАРОДНОГО ЛАГЕРЯ</w:t>
      </w:r>
    </w:p>
    <w:p w:rsidR="004E6550" w:rsidRPr="004E6550" w:rsidRDefault="004E6550" w:rsidP="009E32BB">
      <w:pPr>
        <w:pStyle w:val="a4"/>
        <w:spacing w:line="276" w:lineRule="auto"/>
        <w:jc w:val="center"/>
        <w:rPr>
          <w:rFonts w:eastAsia="Times New Roman"/>
          <w:b/>
          <w:sz w:val="28"/>
          <w:szCs w:val="28"/>
          <w:lang w:eastAsia="ru-RU"/>
        </w:rPr>
      </w:pPr>
      <w:r w:rsidRPr="004E6550">
        <w:rPr>
          <w:rFonts w:eastAsia="Times New Roman"/>
          <w:b/>
          <w:sz w:val="28"/>
          <w:szCs w:val="28"/>
          <w:lang w:eastAsia="ru-RU"/>
        </w:rPr>
        <w:t xml:space="preserve"> МОЛОДЕЖНОГО АКТИВА «СЛАВЯНСКОЕ СОДРУЖЕСТВО – 2016»</w:t>
      </w:r>
    </w:p>
    <w:p w:rsidR="004E6550" w:rsidRDefault="004E6550" w:rsidP="009E32BB">
      <w:pPr>
        <w:pStyle w:val="a4"/>
        <w:spacing w:line="276" w:lineRule="auto"/>
        <w:ind w:firstLine="709"/>
        <w:jc w:val="both"/>
        <w:rPr>
          <w:rFonts w:eastAsia="Times New Roman"/>
          <w:sz w:val="28"/>
          <w:szCs w:val="28"/>
          <w:lang w:eastAsia="ru-RU"/>
        </w:rPr>
      </w:pPr>
    </w:p>
    <w:p w:rsidR="004E6550" w:rsidRDefault="004E6550" w:rsidP="009E32BB">
      <w:pPr>
        <w:pStyle w:val="a4"/>
        <w:spacing w:line="276" w:lineRule="auto"/>
        <w:ind w:firstLine="709"/>
        <w:jc w:val="both"/>
        <w:rPr>
          <w:b/>
          <w:sz w:val="28"/>
          <w:szCs w:val="28"/>
        </w:rPr>
      </w:pPr>
      <w:r w:rsidRPr="001F1D89">
        <w:rPr>
          <w:rFonts w:eastAsia="Times New Roman"/>
          <w:sz w:val="28"/>
          <w:szCs w:val="28"/>
          <w:lang w:eastAsia="ru-RU"/>
        </w:rPr>
        <w:t xml:space="preserve">В рамках </w:t>
      </w:r>
      <w:r>
        <w:rPr>
          <w:rFonts w:eastAsia="Times New Roman"/>
          <w:sz w:val="28"/>
          <w:szCs w:val="28"/>
          <w:lang w:val="en-US" w:eastAsia="ru-RU"/>
        </w:rPr>
        <w:t>XV</w:t>
      </w:r>
      <w:r w:rsidRPr="00956548">
        <w:rPr>
          <w:rFonts w:eastAsia="Times New Roman"/>
          <w:sz w:val="28"/>
          <w:szCs w:val="28"/>
          <w:lang w:eastAsia="ru-RU"/>
        </w:rPr>
        <w:t xml:space="preserve"> </w:t>
      </w:r>
      <w:r>
        <w:rPr>
          <w:rFonts w:eastAsia="Times New Roman"/>
          <w:sz w:val="28"/>
          <w:szCs w:val="28"/>
          <w:lang w:eastAsia="ru-RU"/>
        </w:rPr>
        <w:t xml:space="preserve">Юбилейного Международного лагеря молодежного актива </w:t>
      </w:r>
      <w:r w:rsidRPr="001F1D89">
        <w:rPr>
          <w:rFonts w:eastAsia="Times New Roman"/>
          <w:sz w:val="28"/>
          <w:szCs w:val="28"/>
          <w:lang w:eastAsia="ru-RU"/>
        </w:rPr>
        <w:t xml:space="preserve"> «Славянское содружество» </w:t>
      </w:r>
      <w:r>
        <w:rPr>
          <w:rFonts w:eastAsia="Times New Roman"/>
          <w:sz w:val="28"/>
          <w:szCs w:val="28"/>
          <w:lang w:eastAsia="ru-RU"/>
        </w:rPr>
        <w:t>состоялся</w:t>
      </w:r>
      <w:r w:rsidRPr="007E625A">
        <w:rPr>
          <w:sz w:val="28"/>
          <w:szCs w:val="28"/>
        </w:rPr>
        <w:t xml:space="preserve"> </w:t>
      </w:r>
      <w:r w:rsidRPr="0047166B">
        <w:rPr>
          <w:b/>
          <w:sz w:val="28"/>
          <w:szCs w:val="28"/>
        </w:rPr>
        <w:t>Международный молодежный конгресс соотечественников «Молодежь за единство и развитие»</w:t>
      </w:r>
      <w:r w:rsidR="00E304F1">
        <w:rPr>
          <w:b/>
          <w:sz w:val="28"/>
          <w:szCs w:val="28"/>
        </w:rPr>
        <w:t>.</w:t>
      </w:r>
    </w:p>
    <w:p w:rsidR="00E304F1" w:rsidRDefault="00E304F1" w:rsidP="00E304F1">
      <w:pPr>
        <w:suppressAutoHyphens/>
        <w:spacing w:line="276" w:lineRule="auto"/>
        <w:ind w:firstLine="709"/>
        <w:jc w:val="both"/>
        <w:rPr>
          <w:rFonts w:eastAsia="Calibri"/>
          <w:sz w:val="28"/>
          <w:szCs w:val="28"/>
          <w:lang w:eastAsia="en-US"/>
        </w:rPr>
      </w:pPr>
      <w:r>
        <w:rPr>
          <w:sz w:val="28"/>
          <w:szCs w:val="28"/>
        </w:rPr>
        <w:t xml:space="preserve">По регламенту работы ежедневно проводилось 25 мероприятий, </w:t>
      </w:r>
      <w:r>
        <w:rPr>
          <w:rFonts w:eastAsia="Calibri"/>
          <w:sz w:val="28"/>
          <w:szCs w:val="28"/>
          <w:lang w:eastAsia="en-US"/>
        </w:rPr>
        <w:t>в числе которых кроме проектов деловой программы</w:t>
      </w:r>
      <w:r w:rsidRPr="009F030D">
        <w:rPr>
          <w:rFonts w:cs="Calibri"/>
          <w:sz w:val="28"/>
          <w:szCs w:val="28"/>
          <w:lang w:eastAsia="ar-SA"/>
        </w:rPr>
        <w:t xml:space="preserve"> </w:t>
      </w:r>
      <w:r>
        <w:rPr>
          <w:rFonts w:cs="Calibri"/>
          <w:sz w:val="28"/>
          <w:szCs w:val="28"/>
          <w:lang w:eastAsia="ar-SA"/>
        </w:rPr>
        <w:t xml:space="preserve">и </w:t>
      </w:r>
      <w:r w:rsidRPr="007865FA">
        <w:rPr>
          <w:rFonts w:cs="Calibri"/>
          <w:sz w:val="28"/>
          <w:szCs w:val="28"/>
          <w:lang w:eastAsia="ar-SA"/>
        </w:rPr>
        <w:t xml:space="preserve">общелагерные профильные проекты: «Золотая книга имен», «Спорт-миротворец», интеллектуально-развлекательная игра «Нация», «Славянка он-лайн», «МедиаФорум», </w:t>
      </w:r>
      <w:r>
        <w:rPr>
          <w:rFonts w:cs="Calibri"/>
          <w:sz w:val="28"/>
          <w:szCs w:val="28"/>
          <w:lang w:eastAsia="ar-SA"/>
        </w:rPr>
        <w:t xml:space="preserve">пресс-клуб «Актуальное интервью», </w:t>
      </w:r>
      <w:r w:rsidRPr="007865FA">
        <w:rPr>
          <w:rFonts w:cs="Calibri"/>
          <w:sz w:val="28"/>
          <w:szCs w:val="28"/>
          <w:lang w:eastAsia="ar-SA"/>
        </w:rPr>
        <w:t>«Информационное пространство без границ»</w:t>
      </w:r>
      <w:r>
        <w:rPr>
          <w:rFonts w:cs="Calibri"/>
          <w:sz w:val="28"/>
          <w:szCs w:val="28"/>
          <w:lang w:eastAsia="ar-SA"/>
        </w:rPr>
        <w:t>,</w:t>
      </w:r>
      <w:r w:rsidRPr="007865FA">
        <w:rPr>
          <w:rFonts w:cs="Calibri"/>
          <w:sz w:val="28"/>
          <w:szCs w:val="28"/>
          <w:lang w:eastAsia="ar-SA"/>
        </w:rPr>
        <w:t xml:space="preserve"> </w:t>
      </w:r>
      <w:r>
        <w:rPr>
          <w:rFonts w:cs="Calibri"/>
          <w:sz w:val="28"/>
          <w:szCs w:val="28"/>
          <w:lang w:eastAsia="ar-SA"/>
        </w:rPr>
        <w:t>«Спаси жизнь», Турнир по парламентским дебатам, Фототурнир, премия «Мастерок», конкурс «Моя законотворческая инициатива», бизнес-тренинги и другие.</w:t>
      </w:r>
      <w:r>
        <w:rPr>
          <w:sz w:val="28"/>
          <w:szCs w:val="28"/>
        </w:rPr>
        <w:t xml:space="preserve">). </w:t>
      </w:r>
      <w:r>
        <w:rPr>
          <w:rFonts w:cs="Calibri"/>
          <w:sz w:val="28"/>
          <w:szCs w:val="28"/>
          <w:lang w:eastAsia="ar-SA"/>
        </w:rPr>
        <w:t>Таким образом, в</w:t>
      </w:r>
      <w:r>
        <w:rPr>
          <w:rFonts w:eastAsia="Calibri"/>
          <w:sz w:val="28"/>
          <w:szCs w:val="28"/>
          <w:lang w:eastAsia="en-US"/>
        </w:rPr>
        <w:t xml:space="preserve"> рамках смены прошло более 250 тематических мероприятий на профильных площадках. </w:t>
      </w:r>
    </w:p>
    <w:p w:rsidR="00E304F1" w:rsidRPr="009D2B9B" w:rsidRDefault="00E304F1" w:rsidP="00E304F1">
      <w:pPr>
        <w:suppressAutoHyphens/>
        <w:spacing w:line="276" w:lineRule="auto"/>
        <w:ind w:firstLine="709"/>
        <w:jc w:val="both"/>
        <w:rPr>
          <w:rFonts w:cs="Calibri"/>
          <w:sz w:val="28"/>
          <w:szCs w:val="28"/>
          <w:lang w:eastAsia="ar-SA"/>
        </w:rPr>
      </w:pPr>
      <w:r>
        <w:rPr>
          <w:rFonts w:eastAsia="Calibri"/>
          <w:sz w:val="28"/>
          <w:szCs w:val="28"/>
          <w:lang w:eastAsia="en-US"/>
        </w:rPr>
        <w:t xml:space="preserve">В «Золотую книгу имен» Славянского содружества внесены более 300 человек. Благодарностями и Дипломами за активное участие  в Международном лагере молодежного актива «Славянское содружество» и личный вклад в развитие  международного сотрудничества молодежи награждены более 350 человек: руководители делегаций, кураторы отрядов, командиры отрядов, руководители профильных проектов, экспертный состав лагеря, активисты. </w:t>
      </w: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sz w:val="28"/>
          <w:szCs w:val="28"/>
        </w:rPr>
      </w:pPr>
      <w:r w:rsidRPr="009F030D">
        <w:rPr>
          <w:b/>
          <w:sz w:val="28"/>
          <w:szCs w:val="28"/>
        </w:rPr>
        <w:t xml:space="preserve">По результатам работы экспертного состава проекта в ежедневном формате </w:t>
      </w:r>
      <w:r>
        <w:rPr>
          <w:b/>
          <w:sz w:val="28"/>
          <w:szCs w:val="28"/>
        </w:rPr>
        <w:t xml:space="preserve">дискуссионной сессии </w:t>
      </w:r>
      <w:r w:rsidRPr="009F030D">
        <w:rPr>
          <w:b/>
          <w:sz w:val="28"/>
          <w:szCs w:val="28"/>
        </w:rPr>
        <w:t>«Диалог с экспертом»</w:t>
      </w:r>
      <w:r>
        <w:rPr>
          <w:b/>
          <w:sz w:val="28"/>
          <w:szCs w:val="28"/>
        </w:rPr>
        <w:t xml:space="preserve"> </w:t>
      </w:r>
      <w:r w:rsidRPr="00952841">
        <w:rPr>
          <w:sz w:val="28"/>
          <w:szCs w:val="28"/>
        </w:rPr>
        <w:t>с</w:t>
      </w:r>
      <w:r>
        <w:rPr>
          <w:sz w:val="28"/>
          <w:szCs w:val="28"/>
        </w:rPr>
        <w:t>остоялось 10 дискуссионных сессий «Диалог с экспертом»:</w:t>
      </w:r>
    </w:p>
    <w:p w:rsidR="00E304F1" w:rsidRDefault="00E304F1" w:rsidP="00E304F1">
      <w:pPr>
        <w:pStyle w:val="a5"/>
        <w:tabs>
          <w:tab w:val="left" w:pos="851"/>
          <w:tab w:val="left" w:pos="1134"/>
        </w:tabs>
        <w:spacing w:before="0" w:beforeAutospacing="0" w:after="0" w:afterAutospacing="0" w:line="276" w:lineRule="auto"/>
        <w:ind w:firstLine="709"/>
        <w:jc w:val="both"/>
        <w:rPr>
          <w:sz w:val="28"/>
          <w:szCs w:val="28"/>
        </w:rPr>
      </w:pPr>
      <w:r>
        <w:rPr>
          <w:sz w:val="28"/>
          <w:szCs w:val="28"/>
        </w:rPr>
        <w:t xml:space="preserve">1) </w:t>
      </w:r>
      <w:r w:rsidRPr="0088174F">
        <w:rPr>
          <w:b/>
          <w:sz w:val="28"/>
          <w:szCs w:val="28"/>
        </w:rPr>
        <w:t>«</w:t>
      </w:r>
      <w:r>
        <w:rPr>
          <w:b/>
          <w:sz w:val="28"/>
          <w:szCs w:val="28"/>
        </w:rPr>
        <w:t>Историческое наследие России</w:t>
      </w:r>
      <w:r w:rsidRPr="0088174F">
        <w:rPr>
          <w:b/>
          <w:sz w:val="28"/>
          <w:szCs w:val="28"/>
        </w:rPr>
        <w:t>»</w:t>
      </w:r>
      <w:r>
        <w:rPr>
          <w:sz w:val="28"/>
          <w:szCs w:val="28"/>
        </w:rPr>
        <w:t xml:space="preserve"> – </w:t>
      </w:r>
      <w:r w:rsidRPr="0088174F">
        <w:rPr>
          <w:sz w:val="28"/>
          <w:szCs w:val="28"/>
        </w:rPr>
        <w:t>Чачия Александр Александрович – академик Российской Академии социальных</w:t>
      </w:r>
      <w:r>
        <w:rPr>
          <w:sz w:val="28"/>
          <w:szCs w:val="28"/>
        </w:rPr>
        <w:t xml:space="preserve"> наук, профессор Центра исследования проблем глобализации. </w:t>
      </w:r>
    </w:p>
    <w:p w:rsidR="00E304F1" w:rsidRDefault="00E304F1" w:rsidP="00E304F1">
      <w:pPr>
        <w:pStyle w:val="a5"/>
        <w:tabs>
          <w:tab w:val="left" w:pos="851"/>
          <w:tab w:val="left" w:pos="1134"/>
        </w:tabs>
        <w:spacing w:before="0" w:beforeAutospacing="0" w:after="0" w:afterAutospacing="0" w:line="276" w:lineRule="auto"/>
        <w:ind w:firstLine="709"/>
        <w:jc w:val="both"/>
        <w:rPr>
          <w:sz w:val="28"/>
          <w:szCs w:val="28"/>
        </w:rPr>
      </w:pPr>
      <w:r>
        <w:rPr>
          <w:sz w:val="28"/>
          <w:szCs w:val="28"/>
        </w:rPr>
        <w:t xml:space="preserve">2) </w:t>
      </w:r>
      <w:r w:rsidRPr="00B266FF">
        <w:rPr>
          <w:b/>
          <w:sz w:val="28"/>
          <w:szCs w:val="28"/>
        </w:rPr>
        <w:t>«</w:t>
      </w:r>
      <w:r>
        <w:rPr>
          <w:b/>
          <w:sz w:val="28"/>
          <w:szCs w:val="28"/>
        </w:rPr>
        <w:t>Здоровье, как стратегический ресурс человеческого капитала</w:t>
      </w:r>
      <w:r w:rsidRPr="00B266FF">
        <w:rPr>
          <w:b/>
          <w:sz w:val="28"/>
          <w:szCs w:val="28"/>
        </w:rPr>
        <w:t>»</w:t>
      </w:r>
      <w:r>
        <w:rPr>
          <w:sz w:val="28"/>
          <w:szCs w:val="28"/>
        </w:rPr>
        <w:t xml:space="preserve"> – </w:t>
      </w:r>
      <w:r w:rsidRPr="00B266FF">
        <w:rPr>
          <w:sz w:val="28"/>
          <w:szCs w:val="28"/>
        </w:rPr>
        <w:t>Скворцова Елена Сергеевна – доктор медицинских наук, профессор, зав</w:t>
      </w:r>
      <w:r>
        <w:rPr>
          <w:sz w:val="28"/>
          <w:szCs w:val="28"/>
        </w:rPr>
        <w:t xml:space="preserve">едующая </w:t>
      </w:r>
      <w:r w:rsidRPr="00B266FF">
        <w:rPr>
          <w:sz w:val="28"/>
          <w:szCs w:val="28"/>
        </w:rPr>
        <w:t>отделени</w:t>
      </w:r>
      <w:r>
        <w:rPr>
          <w:sz w:val="28"/>
          <w:szCs w:val="28"/>
        </w:rPr>
        <w:t xml:space="preserve">ем медико-социальных проблем </w:t>
      </w:r>
      <w:r w:rsidRPr="00B266FF">
        <w:rPr>
          <w:sz w:val="28"/>
          <w:szCs w:val="28"/>
        </w:rPr>
        <w:t>ФГБУ «Центральный научно-исследовательский институт организации и информатизации здравоохранения» Министерства здравоохранения Российской Федерации</w:t>
      </w:r>
      <w:r>
        <w:rPr>
          <w:sz w:val="28"/>
          <w:szCs w:val="28"/>
        </w:rPr>
        <w:t>.</w:t>
      </w:r>
    </w:p>
    <w:p w:rsidR="00E304F1" w:rsidRDefault="00E304F1" w:rsidP="00E304F1">
      <w:pPr>
        <w:pStyle w:val="a5"/>
        <w:tabs>
          <w:tab w:val="left" w:pos="851"/>
          <w:tab w:val="left" w:pos="1134"/>
        </w:tabs>
        <w:spacing w:before="0" w:beforeAutospacing="0" w:after="0" w:afterAutospacing="0" w:line="276" w:lineRule="auto"/>
        <w:ind w:firstLine="709"/>
        <w:jc w:val="both"/>
        <w:rPr>
          <w:sz w:val="28"/>
          <w:szCs w:val="28"/>
        </w:rPr>
      </w:pPr>
      <w:r>
        <w:rPr>
          <w:rFonts w:ascii="georgiaitalic" w:hAnsi="georgiaitalic"/>
          <w:color w:val="000000"/>
          <w:sz w:val="27"/>
          <w:szCs w:val="27"/>
        </w:rPr>
        <w:t xml:space="preserve">3) </w:t>
      </w:r>
      <w:r w:rsidRPr="00B266FF">
        <w:rPr>
          <w:rFonts w:ascii="georgiaitalic" w:hAnsi="georgiaitalic" w:hint="eastAsia"/>
          <w:b/>
          <w:color w:val="000000"/>
          <w:sz w:val="27"/>
          <w:szCs w:val="27"/>
        </w:rPr>
        <w:t>«</w:t>
      </w:r>
      <w:r w:rsidRPr="00B266FF">
        <w:rPr>
          <w:rFonts w:ascii="georgiaitalic" w:hAnsi="georgiaitalic"/>
          <w:b/>
          <w:color w:val="000000"/>
          <w:sz w:val="27"/>
          <w:szCs w:val="27"/>
        </w:rPr>
        <w:t xml:space="preserve">История Патриаршества и </w:t>
      </w:r>
      <w:r>
        <w:rPr>
          <w:rFonts w:ascii="georgiaitalic" w:hAnsi="georgiaitalic"/>
          <w:b/>
          <w:color w:val="000000"/>
          <w:sz w:val="27"/>
          <w:szCs w:val="27"/>
        </w:rPr>
        <w:t>Русской Православной Церкви в историческом развитии Российского государства</w:t>
      </w:r>
      <w:r w:rsidRPr="00B266FF">
        <w:rPr>
          <w:rFonts w:ascii="georgiaitalic" w:hAnsi="georgiaitalic" w:hint="eastAsia"/>
          <w:b/>
          <w:color w:val="000000"/>
          <w:sz w:val="27"/>
          <w:szCs w:val="27"/>
        </w:rPr>
        <w:t>»</w:t>
      </w:r>
      <w:r>
        <w:rPr>
          <w:rFonts w:ascii="georgiaitalic" w:hAnsi="georgiaitalic"/>
          <w:color w:val="000000"/>
          <w:sz w:val="27"/>
          <w:szCs w:val="27"/>
        </w:rPr>
        <w:t xml:space="preserve"> – Белогубова Марина Николаевна </w:t>
      </w:r>
      <w:r w:rsidRPr="00B266FF">
        <w:rPr>
          <w:sz w:val="28"/>
          <w:szCs w:val="28"/>
        </w:rPr>
        <w:t>– доктор социологических наук, советник полномочного представителя Президента Российской Федерации в Центральном Федеральном округе, член бюро Всемирного Русского Народного Собора;</w:t>
      </w:r>
    </w:p>
    <w:p w:rsidR="00E304F1" w:rsidRPr="00B32C29" w:rsidRDefault="00E304F1" w:rsidP="00E304F1">
      <w:pPr>
        <w:tabs>
          <w:tab w:val="left" w:pos="142"/>
          <w:tab w:val="left" w:pos="1134"/>
        </w:tabs>
        <w:spacing w:line="276" w:lineRule="auto"/>
        <w:ind w:firstLine="709"/>
        <w:jc w:val="both"/>
        <w:rPr>
          <w:rFonts w:ascii="Times" w:hAnsi="Times"/>
          <w:sz w:val="28"/>
          <w:szCs w:val="28"/>
        </w:rPr>
      </w:pPr>
      <w:r>
        <w:rPr>
          <w:noProof/>
          <w:sz w:val="28"/>
          <w:szCs w:val="28"/>
        </w:rPr>
        <w:lastRenderedPageBreak/>
        <w:drawing>
          <wp:anchor distT="0" distB="0" distL="114300" distR="114300" simplePos="0" relativeHeight="251815936" behindDoc="1" locked="0" layoutInCell="1" allowOverlap="1">
            <wp:simplePos x="0" y="0"/>
            <wp:positionH relativeFrom="column">
              <wp:posOffset>-897283</wp:posOffset>
            </wp:positionH>
            <wp:positionV relativeFrom="paragraph">
              <wp:posOffset>-808051</wp:posOffset>
            </wp:positionV>
            <wp:extent cx="7582397" cy="10702456"/>
            <wp:effectExtent l="19050" t="0" r="0" b="0"/>
            <wp:wrapNone/>
            <wp:docPr id="2"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6"/>
                    </a:xfrm>
                    <a:prstGeom prst="rect">
                      <a:avLst/>
                    </a:prstGeom>
                  </pic:spPr>
                </pic:pic>
              </a:graphicData>
            </a:graphic>
          </wp:anchor>
        </w:drawing>
      </w:r>
      <w:r>
        <w:rPr>
          <w:sz w:val="28"/>
          <w:szCs w:val="28"/>
        </w:rPr>
        <w:t xml:space="preserve">4) </w:t>
      </w:r>
      <w:r w:rsidRPr="0088174F">
        <w:rPr>
          <w:b/>
          <w:sz w:val="28"/>
          <w:szCs w:val="28"/>
        </w:rPr>
        <w:t>«</w:t>
      </w:r>
      <w:r>
        <w:rPr>
          <w:b/>
          <w:sz w:val="28"/>
          <w:szCs w:val="28"/>
        </w:rPr>
        <w:t>Интернет – новая среда обитания</w:t>
      </w:r>
      <w:r w:rsidRPr="00B32C29">
        <w:rPr>
          <w:rFonts w:ascii="Times" w:hAnsi="Times"/>
          <w:b/>
          <w:sz w:val="28"/>
          <w:szCs w:val="28"/>
        </w:rPr>
        <w:t>»</w:t>
      </w:r>
      <w:r>
        <w:rPr>
          <w:sz w:val="28"/>
          <w:szCs w:val="28"/>
        </w:rPr>
        <w:t xml:space="preserve"> – </w:t>
      </w:r>
      <w:r w:rsidRPr="00B32C29">
        <w:rPr>
          <w:rFonts w:ascii="Times" w:hAnsi="Times"/>
          <w:sz w:val="28"/>
          <w:szCs w:val="28"/>
        </w:rPr>
        <w:t>Архимандрит Симеон</w:t>
      </w:r>
      <w:r>
        <w:rPr>
          <w:rFonts w:ascii="Times" w:hAnsi="Times"/>
          <w:sz w:val="28"/>
          <w:szCs w:val="28"/>
        </w:rPr>
        <w:t xml:space="preserve"> (Томачинский В.В.)</w:t>
      </w:r>
      <w:r w:rsidRPr="00B32C29">
        <w:rPr>
          <w:rFonts w:ascii="Times" w:hAnsi="Times"/>
          <w:sz w:val="28"/>
          <w:szCs w:val="28"/>
        </w:rPr>
        <w:t xml:space="preserve"> – кандидат филологических наук, Ректор Курской православной духовной семинарии </w:t>
      </w:r>
    </w:p>
    <w:p w:rsidR="00E304F1" w:rsidRDefault="00E304F1" w:rsidP="00E304F1">
      <w:pPr>
        <w:tabs>
          <w:tab w:val="left" w:pos="142"/>
          <w:tab w:val="left" w:pos="1134"/>
        </w:tabs>
        <w:spacing w:line="276" w:lineRule="auto"/>
        <w:ind w:firstLine="709"/>
        <w:jc w:val="both"/>
        <w:rPr>
          <w:sz w:val="28"/>
          <w:szCs w:val="28"/>
        </w:rPr>
      </w:pPr>
      <w:r>
        <w:rPr>
          <w:sz w:val="28"/>
          <w:szCs w:val="28"/>
        </w:rPr>
        <w:t xml:space="preserve">5) </w:t>
      </w:r>
      <w:r w:rsidRPr="0088174F">
        <w:rPr>
          <w:b/>
          <w:sz w:val="28"/>
          <w:szCs w:val="28"/>
        </w:rPr>
        <w:t>«Информационная война, как средство манипулирования общественным сознанием»</w:t>
      </w:r>
      <w:r>
        <w:rPr>
          <w:sz w:val="28"/>
          <w:szCs w:val="28"/>
        </w:rPr>
        <w:t xml:space="preserve"> – </w:t>
      </w:r>
      <w:r w:rsidRPr="0088174F">
        <w:rPr>
          <w:sz w:val="28"/>
          <w:szCs w:val="28"/>
        </w:rPr>
        <w:t>Строев Анатолий Федорович – журналист, шеф-редактор сайта Всемирного русского народного собора</w:t>
      </w:r>
      <w:r w:rsidRPr="000B468F">
        <w:rPr>
          <w:sz w:val="28"/>
          <w:szCs w:val="28"/>
        </w:rPr>
        <w:t xml:space="preserve">, президент международного клуба собкоров </w:t>
      </w:r>
      <w:r w:rsidRPr="009F030D">
        <w:rPr>
          <w:sz w:val="28"/>
          <w:szCs w:val="28"/>
        </w:rPr>
        <w:t>издания «Комсомольская Правда»</w:t>
      </w:r>
      <w:r>
        <w:rPr>
          <w:sz w:val="28"/>
          <w:szCs w:val="28"/>
        </w:rPr>
        <w:t>.</w:t>
      </w:r>
    </w:p>
    <w:p w:rsidR="00E304F1" w:rsidRDefault="00E304F1" w:rsidP="00E304F1">
      <w:pPr>
        <w:tabs>
          <w:tab w:val="left" w:pos="142"/>
          <w:tab w:val="left" w:pos="1134"/>
        </w:tabs>
        <w:spacing w:line="276" w:lineRule="auto"/>
        <w:ind w:firstLine="709"/>
        <w:jc w:val="both"/>
        <w:rPr>
          <w:b/>
          <w:sz w:val="28"/>
          <w:szCs w:val="28"/>
        </w:rPr>
      </w:pPr>
      <w:r>
        <w:rPr>
          <w:sz w:val="28"/>
          <w:szCs w:val="28"/>
        </w:rPr>
        <w:t xml:space="preserve">6) </w:t>
      </w:r>
      <w:r w:rsidRPr="0088174F">
        <w:rPr>
          <w:b/>
          <w:sz w:val="28"/>
          <w:szCs w:val="28"/>
        </w:rPr>
        <w:t>«</w:t>
      </w:r>
      <w:r>
        <w:rPr>
          <w:b/>
          <w:sz w:val="28"/>
          <w:szCs w:val="28"/>
        </w:rPr>
        <w:t>Опыт работы в международной журналистике</w:t>
      </w:r>
      <w:r w:rsidRPr="0088174F">
        <w:rPr>
          <w:b/>
          <w:sz w:val="28"/>
          <w:szCs w:val="28"/>
        </w:rPr>
        <w:t>»</w:t>
      </w:r>
      <w:r>
        <w:rPr>
          <w:sz w:val="28"/>
          <w:szCs w:val="28"/>
        </w:rPr>
        <w:t xml:space="preserve"> – </w:t>
      </w:r>
      <w:r w:rsidRPr="0088174F">
        <w:rPr>
          <w:sz w:val="28"/>
          <w:szCs w:val="28"/>
        </w:rPr>
        <w:t>Аброян Ирина Владимировна</w:t>
      </w:r>
      <w:r w:rsidRPr="00CF5246">
        <w:rPr>
          <w:sz w:val="28"/>
          <w:szCs w:val="28"/>
        </w:rPr>
        <w:t xml:space="preserve"> – </w:t>
      </w:r>
      <w:r w:rsidRPr="00B266FF">
        <w:rPr>
          <w:sz w:val="28"/>
          <w:szCs w:val="28"/>
        </w:rPr>
        <w:t>член Общественного Совета при Президенте Республики Армения; член Пен-клуба Межгосударственного фонда гуманитарного сотрудничества государств-участников СНГ (МФГС), заведующий отделом Культуры и гуманитарного сотрудничества общественно-политической газеты «Республика Армения».</w:t>
      </w:r>
      <w:r w:rsidRPr="00B266FF">
        <w:rPr>
          <w:b/>
          <w:sz w:val="28"/>
          <w:szCs w:val="28"/>
        </w:rPr>
        <w:t xml:space="preserve"> </w:t>
      </w:r>
    </w:p>
    <w:p w:rsidR="00E304F1" w:rsidRDefault="00E304F1" w:rsidP="00E304F1">
      <w:pPr>
        <w:tabs>
          <w:tab w:val="left" w:pos="142"/>
          <w:tab w:val="left" w:pos="1134"/>
        </w:tabs>
        <w:spacing w:line="276" w:lineRule="auto"/>
        <w:ind w:firstLine="709"/>
        <w:jc w:val="both"/>
        <w:rPr>
          <w:sz w:val="28"/>
          <w:szCs w:val="28"/>
        </w:rPr>
      </w:pPr>
      <w:r w:rsidRPr="00B266FF">
        <w:rPr>
          <w:sz w:val="28"/>
          <w:szCs w:val="28"/>
        </w:rPr>
        <w:t>7)</w:t>
      </w:r>
      <w:r>
        <w:rPr>
          <w:b/>
          <w:sz w:val="28"/>
          <w:szCs w:val="28"/>
        </w:rPr>
        <w:t xml:space="preserve"> </w:t>
      </w:r>
      <w:r w:rsidRPr="0088174F">
        <w:rPr>
          <w:b/>
          <w:sz w:val="28"/>
          <w:szCs w:val="28"/>
        </w:rPr>
        <w:t xml:space="preserve">«Россия и Приднестровье – пути </w:t>
      </w:r>
      <w:r>
        <w:rPr>
          <w:b/>
          <w:sz w:val="28"/>
          <w:szCs w:val="28"/>
        </w:rPr>
        <w:t xml:space="preserve">дальнейшего </w:t>
      </w:r>
      <w:r w:rsidRPr="0088174F">
        <w:rPr>
          <w:b/>
          <w:sz w:val="28"/>
          <w:szCs w:val="28"/>
        </w:rPr>
        <w:t>развития»</w:t>
      </w:r>
      <w:r>
        <w:rPr>
          <w:sz w:val="28"/>
          <w:szCs w:val="28"/>
        </w:rPr>
        <w:t xml:space="preserve"> – </w:t>
      </w:r>
      <w:r w:rsidRPr="0088174F">
        <w:rPr>
          <w:sz w:val="28"/>
          <w:szCs w:val="28"/>
        </w:rPr>
        <w:t>Шорников Игорь Петрович – заместитель Министра иностранных дел П</w:t>
      </w:r>
      <w:r>
        <w:rPr>
          <w:sz w:val="28"/>
          <w:szCs w:val="28"/>
        </w:rPr>
        <w:t xml:space="preserve">риднестровской Молдавской Республики, кандидат исторических наук. </w:t>
      </w:r>
    </w:p>
    <w:p w:rsidR="00E304F1" w:rsidRPr="00B266FF" w:rsidRDefault="00E304F1" w:rsidP="00E304F1">
      <w:pPr>
        <w:tabs>
          <w:tab w:val="left" w:pos="142"/>
          <w:tab w:val="left" w:pos="1134"/>
        </w:tabs>
        <w:spacing w:line="276" w:lineRule="auto"/>
        <w:ind w:firstLine="709"/>
        <w:jc w:val="both"/>
        <w:rPr>
          <w:sz w:val="28"/>
          <w:szCs w:val="28"/>
        </w:rPr>
      </w:pPr>
      <w:r>
        <w:rPr>
          <w:sz w:val="28"/>
          <w:szCs w:val="28"/>
        </w:rPr>
        <w:t xml:space="preserve">8) </w:t>
      </w:r>
      <w:r w:rsidRPr="0088174F">
        <w:rPr>
          <w:b/>
          <w:sz w:val="28"/>
          <w:szCs w:val="28"/>
        </w:rPr>
        <w:t>«Пути развития международного сотрудничества</w:t>
      </w:r>
      <w:r>
        <w:rPr>
          <w:b/>
          <w:sz w:val="28"/>
          <w:szCs w:val="28"/>
        </w:rPr>
        <w:t xml:space="preserve">. </w:t>
      </w:r>
      <w:r w:rsidRPr="00B266FF">
        <w:rPr>
          <w:b/>
          <w:sz w:val="28"/>
          <w:szCs w:val="28"/>
        </w:rPr>
        <w:t>Презентация проектов Фонда поддержки публичной дипломатии имени А.М. Горчакова»</w:t>
      </w:r>
      <w:r>
        <w:rPr>
          <w:b/>
          <w:sz w:val="28"/>
          <w:szCs w:val="28"/>
        </w:rPr>
        <w:t xml:space="preserve"> – </w:t>
      </w:r>
      <w:r w:rsidRPr="00B266FF">
        <w:rPr>
          <w:sz w:val="28"/>
          <w:szCs w:val="28"/>
        </w:rPr>
        <w:t>Солонецкий Виталий Викторович – ведущий специалист Фонда поддержки публичной дипломатии имени А.М. Горчакова;</w:t>
      </w:r>
    </w:p>
    <w:p w:rsidR="00E304F1" w:rsidRDefault="00E304F1" w:rsidP="00E304F1">
      <w:pPr>
        <w:tabs>
          <w:tab w:val="left" w:pos="142"/>
          <w:tab w:val="left" w:pos="1134"/>
        </w:tabs>
        <w:spacing w:line="276" w:lineRule="auto"/>
        <w:ind w:firstLine="709"/>
        <w:jc w:val="both"/>
        <w:rPr>
          <w:sz w:val="28"/>
          <w:szCs w:val="28"/>
        </w:rPr>
      </w:pPr>
      <w:r>
        <w:rPr>
          <w:sz w:val="28"/>
          <w:szCs w:val="28"/>
        </w:rPr>
        <w:t xml:space="preserve">9) </w:t>
      </w:r>
      <w:r w:rsidRPr="00853848">
        <w:rPr>
          <w:b/>
          <w:sz w:val="28"/>
          <w:szCs w:val="28"/>
        </w:rPr>
        <w:t>«</w:t>
      </w:r>
      <w:r>
        <w:rPr>
          <w:b/>
          <w:sz w:val="28"/>
          <w:szCs w:val="28"/>
        </w:rPr>
        <w:t>Презентация</w:t>
      </w:r>
      <w:r w:rsidRPr="00853848">
        <w:rPr>
          <w:b/>
          <w:sz w:val="28"/>
          <w:szCs w:val="28"/>
        </w:rPr>
        <w:t xml:space="preserve"> </w:t>
      </w:r>
      <w:r w:rsidRPr="00853848">
        <w:rPr>
          <w:b/>
          <w:sz w:val="28"/>
          <w:szCs w:val="28"/>
          <w:lang w:val="en-US"/>
        </w:rPr>
        <w:t>XIX</w:t>
      </w:r>
      <w:r w:rsidRPr="00853848">
        <w:rPr>
          <w:b/>
          <w:sz w:val="28"/>
          <w:szCs w:val="28"/>
        </w:rPr>
        <w:t xml:space="preserve"> Всемирно</w:t>
      </w:r>
      <w:r>
        <w:rPr>
          <w:b/>
          <w:sz w:val="28"/>
          <w:szCs w:val="28"/>
        </w:rPr>
        <w:t>го</w:t>
      </w:r>
      <w:r w:rsidRPr="00853848">
        <w:rPr>
          <w:b/>
          <w:sz w:val="28"/>
          <w:szCs w:val="28"/>
        </w:rPr>
        <w:t xml:space="preserve"> фестивал</w:t>
      </w:r>
      <w:r>
        <w:rPr>
          <w:b/>
          <w:sz w:val="28"/>
          <w:szCs w:val="28"/>
        </w:rPr>
        <w:t>я</w:t>
      </w:r>
      <w:r w:rsidRPr="00853848">
        <w:rPr>
          <w:b/>
          <w:sz w:val="28"/>
          <w:szCs w:val="28"/>
        </w:rPr>
        <w:t xml:space="preserve"> молодежи и студентов. Россия – 2017»</w:t>
      </w:r>
      <w:r>
        <w:rPr>
          <w:sz w:val="28"/>
          <w:szCs w:val="28"/>
        </w:rPr>
        <w:t xml:space="preserve"> – Евко Ольга Олеговна – начальник отдела </w:t>
      </w:r>
      <w:r w:rsidRPr="00A97C0C">
        <w:rPr>
          <w:sz w:val="28"/>
          <w:szCs w:val="28"/>
        </w:rPr>
        <w:t>международной деятельности</w:t>
      </w:r>
      <w:r>
        <w:rPr>
          <w:sz w:val="28"/>
          <w:szCs w:val="28"/>
        </w:rPr>
        <w:t xml:space="preserve"> Федерального агентства по делам молодежи;</w:t>
      </w:r>
    </w:p>
    <w:p w:rsidR="00E304F1" w:rsidRPr="006E33C5" w:rsidRDefault="00E304F1" w:rsidP="00E304F1">
      <w:pPr>
        <w:tabs>
          <w:tab w:val="left" w:pos="142"/>
          <w:tab w:val="left" w:pos="1134"/>
        </w:tabs>
        <w:spacing w:line="276" w:lineRule="auto"/>
        <w:ind w:firstLine="709"/>
        <w:jc w:val="both"/>
        <w:rPr>
          <w:sz w:val="28"/>
          <w:szCs w:val="28"/>
        </w:rPr>
      </w:pPr>
      <w:r>
        <w:rPr>
          <w:sz w:val="28"/>
          <w:szCs w:val="28"/>
        </w:rPr>
        <w:t xml:space="preserve">10) </w:t>
      </w:r>
      <w:r w:rsidRPr="006E33C5">
        <w:rPr>
          <w:b/>
          <w:bCs/>
          <w:sz w:val="28"/>
          <w:szCs w:val="28"/>
        </w:rPr>
        <w:t xml:space="preserve">«Славянское содружество» - </w:t>
      </w:r>
      <w:r>
        <w:rPr>
          <w:b/>
          <w:bCs/>
          <w:sz w:val="28"/>
          <w:szCs w:val="28"/>
        </w:rPr>
        <w:t>15 лет единства и развития. О</w:t>
      </w:r>
      <w:r w:rsidRPr="006E33C5">
        <w:rPr>
          <w:b/>
          <w:bCs/>
          <w:sz w:val="28"/>
          <w:szCs w:val="28"/>
        </w:rPr>
        <w:t>ткрытие новых возможностей</w:t>
      </w:r>
      <w:r>
        <w:rPr>
          <w:b/>
          <w:bCs/>
          <w:sz w:val="28"/>
          <w:szCs w:val="28"/>
        </w:rPr>
        <w:t xml:space="preserve">» - </w:t>
      </w:r>
      <w:r>
        <w:rPr>
          <w:bCs/>
          <w:sz w:val="28"/>
          <w:szCs w:val="28"/>
        </w:rPr>
        <w:t xml:space="preserve">Чертова Алла Альбертовна – </w:t>
      </w:r>
      <w:r w:rsidRPr="006665F4">
        <w:rPr>
          <w:sz w:val="28"/>
          <w:szCs w:val="28"/>
        </w:rPr>
        <w:t>председатель комитета по делам молодежи и туризму Курской области, руководитель проекта, Почетный работник сферы молодежной политики</w:t>
      </w:r>
      <w:r>
        <w:rPr>
          <w:sz w:val="28"/>
          <w:szCs w:val="28"/>
        </w:rPr>
        <w:t xml:space="preserve"> РФ</w:t>
      </w:r>
      <w:r w:rsidRPr="006665F4">
        <w:rPr>
          <w:sz w:val="28"/>
          <w:szCs w:val="28"/>
        </w:rPr>
        <w:t>,</w:t>
      </w:r>
      <w:r>
        <w:rPr>
          <w:sz w:val="28"/>
          <w:szCs w:val="28"/>
        </w:rPr>
        <w:t xml:space="preserve"> Почетный работник туриндустрии.</w:t>
      </w:r>
    </w:p>
    <w:p w:rsidR="00E304F1" w:rsidRDefault="00E304F1" w:rsidP="00E304F1">
      <w:pPr>
        <w:pStyle w:val="a4"/>
        <w:spacing w:line="276" w:lineRule="auto"/>
        <w:ind w:firstLine="709"/>
        <w:jc w:val="both"/>
        <w:rPr>
          <w:sz w:val="28"/>
          <w:szCs w:val="28"/>
        </w:rPr>
      </w:pPr>
      <w:r w:rsidRPr="00E304F1">
        <w:rPr>
          <w:sz w:val="28"/>
          <w:szCs w:val="28"/>
        </w:rPr>
        <w:t>Таким образом, состоялся</w:t>
      </w:r>
      <w:r>
        <w:rPr>
          <w:b/>
          <w:sz w:val="28"/>
          <w:szCs w:val="28"/>
        </w:rPr>
        <w:t xml:space="preserve"> </w:t>
      </w:r>
      <w:r w:rsidRPr="00891033">
        <w:rPr>
          <w:sz w:val="28"/>
          <w:szCs w:val="28"/>
        </w:rPr>
        <w:t>к</w:t>
      </w:r>
      <w:r w:rsidRPr="00C06BB9">
        <w:rPr>
          <w:sz w:val="28"/>
          <w:szCs w:val="28"/>
        </w:rPr>
        <w:t>онструктивный диалог с</w:t>
      </w:r>
      <w:r>
        <w:rPr>
          <w:sz w:val="28"/>
          <w:szCs w:val="28"/>
        </w:rPr>
        <w:t xml:space="preserve"> </w:t>
      </w:r>
      <w:r w:rsidRPr="00C06BB9">
        <w:rPr>
          <w:sz w:val="28"/>
          <w:szCs w:val="28"/>
        </w:rPr>
        <w:t>ведущими экспертами из органов государственной власти, сфер</w:t>
      </w:r>
      <w:r>
        <w:rPr>
          <w:sz w:val="28"/>
          <w:szCs w:val="28"/>
        </w:rPr>
        <w:t>ы</w:t>
      </w:r>
      <w:r w:rsidRPr="00C06BB9">
        <w:rPr>
          <w:sz w:val="28"/>
          <w:szCs w:val="28"/>
        </w:rPr>
        <w:t xml:space="preserve"> международных отношений, журналистики, науки, молодежного лидерства стран СНГ и зарубежья с</w:t>
      </w:r>
      <w:r>
        <w:rPr>
          <w:sz w:val="28"/>
          <w:szCs w:val="28"/>
        </w:rPr>
        <w:t xml:space="preserve"> </w:t>
      </w:r>
      <w:r w:rsidRPr="00C06BB9">
        <w:rPr>
          <w:sz w:val="28"/>
          <w:szCs w:val="28"/>
        </w:rPr>
        <w:t>целью получения актуальной информации «от первого лица». В том числе информации общественно-политического содержания, имеющей высокое значение в деле формирования правильных ценностных ориентиров молодой личности – гражданственность и патриотизм</w:t>
      </w:r>
      <w:r>
        <w:rPr>
          <w:sz w:val="28"/>
          <w:szCs w:val="28"/>
        </w:rPr>
        <w:t>.</w:t>
      </w: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b/>
          <w:sz w:val="28"/>
          <w:szCs w:val="28"/>
        </w:rPr>
      </w:pPr>
      <w:r>
        <w:rPr>
          <w:b/>
          <w:noProof/>
          <w:sz w:val="28"/>
          <w:szCs w:val="28"/>
        </w:rPr>
        <w:lastRenderedPageBreak/>
        <w:drawing>
          <wp:anchor distT="0" distB="0" distL="114300" distR="114300" simplePos="0" relativeHeight="251817984" behindDoc="1" locked="0" layoutInCell="1" allowOverlap="1">
            <wp:simplePos x="0" y="0"/>
            <wp:positionH relativeFrom="column">
              <wp:posOffset>-897255</wp:posOffset>
            </wp:positionH>
            <wp:positionV relativeFrom="paragraph">
              <wp:posOffset>-807720</wp:posOffset>
            </wp:positionV>
            <wp:extent cx="7581900" cy="10702290"/>
            <wp:effectExtent l="19050" t="0" r="0" b="0"/>
            <wp:wrapNone/>
            <wp:docPr id="6"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Pr="00853848">
        <w:rPr>
          <w:b/>
          <w:sz w:val="28"/>
          <w:szCs w:val="28"/>
        </w:rPr>
        <w:t>Международ</w:t>
      </w:r>
      <w:r>
        <w:rPr>
          <w:b/>
          <w:sz w:val="28"/>
          <w:szCs w:val="28"/>
        </w:rPr>
        <w:t>ная</w:t>
      </w:r>
      <w:r w:rsidRPr="00853848">
        <w:rPr>
          <w:b/>
          <w:sz w:val="28"/>
          <w:szCs w:val="28"/>
        </w:rPr>
        <w:t xml:space="preserve"> научно-практическ</w:t>
      </w:r>
      <w:r>
        <w:rPr>
          <w:b/>
          <w:sz w:val="28"/>
          <w:szCs w:val="28"/>
        </w:rPr>
        <w:t>ая</w:t>
      </w:r>
      <w:r w:rsidRPr="00853848">
        <w:rPr>
          <w:b/>
          <w:sz w:val="28"/>
          <w:szCs w:val="28"/>
        </w:rPr>
        <w:t xml:space="preserve"> конференци</w:t>
      </w:r>
      <w:r>
        <w:rPr>
          <w:b/>
          <w:sz w:val="28"/>
          <w:szCs w:val="28"/>
        </w:rPr>
        <w:t>я</w:t>
      </w:r>
      <w:r w:rsidRPr="00853848">
        <w:rPr>
          <w:b/>
          <w:sz w:val="28"/>
          <w:szCs w:val="28"/>
        </w:rPr>
        <w:t xml:space="preserve"> молодых ученых светских и духовных учебных заведений «Современный преподаватель – доверенное лицо государства»</w:t>
      </w:r>
    </w:p>
    <w:p w:rsidR="00E304F1" w:rsidRPr="000D17BE" w:rsidRDefault="00E304F1" w:rsidP="00E304F1">
      <w:pPr>
        <w:pStyle w:val="ad"/>
        <w:tabs>
          <w:tab w:val="left" w:pos="1276"/>
        </w:tabs>
        <w:spacing w:line="276" w:lineRule="auto"/>
        <w:ind w:left="709"/>
        <w:jc w:val="both"/>
        <w:rPr>
          <w:rFonts w:ascii="Times New Roman" w:eastAsia="Times New Roman" w:hAnsi="Times New Roman"/>
          <w:b/>
          <w:sz w:val="28"/>
          <w:szCs w:val="28"/>
          <w:u w:val="single"/>
          <w:lang w:eastAsia="ru-RU"/>
        </w:rPr>
      </w:pPr>
      <w:r w:rsidRPr="000D17BE">
        <w:rPr>
          <w:rFonts w:ascii="Times New Roman" w:eastAsia="Times New Roman" w:hAnsi="Times New Roman"/>
          <w:b/>
          <w:sz w:val="28"/>
          <w:szCs w:val="28"/>
          <w:u w:val="single"/>
          <w:lang w:eastAsia="ru-RU"/>
        </w:rPr>
        <w:t xml:space="preserve">Экспертами </w:t>
      </w:r>
      <w:r>
        <w:rPr>
          <w:rFonts w:ascii="Times New Roman" w:eastAsia="Times New Roman" w:hAnsi="Times New Roman"/>
          <w:b/>
          <w:sz w:val="28"/>
          <w:szCs w:val="28"/>
          <w:u w:val="single"/>
          <w:lang w:eastAsia="ru-RU"/>
        </w:rPr>
        <w:t>Конференции</w:t>
      </w:r>
      <w:r w:rsidRPr="000D17BE">
        <w:rPr>
          <w:rFonts w:ascii="Times New Roman" w:eastAsia="Times New Roman" w:hAnsi="Times New Roman"/>
          <w:b/>
          <w:sz w:val="28"/>
          <w:szCs w:val="28"/>
          <w:u w:val="single"/>
          <w:lang w:eastAsia="ru-RU"/>
        </w:rPr>
        <w:t xml:space="preserve"> выступили: </w:t>
      </w:r>
    </w:p>
    <w:p w:rsidR="00E304F1" w:rsidRPr="003822FB" w:rsidRDefault="00E304F1" w:rsidP="00E304F1">
      <w:pPr>
        <w:spacing w:line="276" w:lineRule="auto"/>
        <w:jc w:val="both"/>
        <w:rPr>
          <w:sz w:val="28"/>
          <w:szCs w:val="28"/>
        </w:rPr>
      </w:pPr>
      <w:r w:rsidRPr="003822FB">
        <w:rPr>
          <w:sz w:val="28"/>
          <w:szCs w:val="28"/>
        </w:rPr>
        <w:t xml:space="preserve">- </w:t>
      </w:r>
      <w:r w:rsidRPr="003822FB">
        <w:rPr>
          <w:b/>
          <w:sz w:val="28"/>
          <w:szCs w:val="28"/>
        </w:rPr>
        <w:t>Белогубова Марина Николаевна</w:t>
      </w:r>
      <w:r w:rsidRPr="003822FB">
        <w:rPr>
          <w:sz w:val="28"/>
          <w:szCs w:val="28"/>
        </w:rPr>
        <w:t xml:space="preserve"> – доктор социологических наук, советник полномочного представителя Президента Российской Федерации в Центральном Федеральном округе, член бюро Всемирного Русского Народного Собора;</w:t>
      </w:r>
    </w:p>
    <w:p w:rsidR="00E304F1" w:rsidRPr="003822FB" w:rsidRDefault="00E304F1" w:rsidP="00E304F1">
      <w:pPr>
        <w:spacing w:line="276" w:lineRule="auto"/>
        <w:jc w:val="both"/>
        <w:rPr>
          <w:sz w:val="28"/>
          <w:szCs w:val="28"/>
        </w:rPr>
      </w:pPr>
      <w:r w:rsidRPr="003822FB">
        <w:rPr>
          <w:sz w:val="28"/>
          <w:szCs w:val="28"/>
        </w:rPr>
        <w:t xml:space="preserve">- </w:t>
      </w:r>
      <w:r w:rsidRPr="003822FB">
        <w:rPr>
          <w:b/>
          <w:sz w:val="28"/>
          <w:szCs w:val="28"/>
        </w:rPr>
        <w:t>Чертова Алла Альбертовна</w:t>
      </w:r>
      <w:r w:rsidRPr="003822FB">
        <w:rPr>
          <w:sz w:val="28"/>
          <w:szCs w:val="28"/>
        </w:rPr>
        <w:t xml:space="preserve"> – председатель комитета по делам молодежи и туризму Курской области, руководитель проекта;</w:t>
      </w:r>
    </w:p>
    <w:p w:rsidR="00E304F1" w:rsidRPr="003822FB" w:rsidRDefault="00E304F1" w:rsidP="00E304F1">
      <w:pPr>
        <w:spacing w:line="276" w:lineRule="auto"/>
        <w:jc w:val="both"/>
        <w:rPr>
          <w:sz w:val="28"/>
          <w:szCs w:val="28"/>
        </w:rPr>
      </w:pPr>
      <w:r w:rsidRPr="003822FB">
        <w:rPr>
          <w:sz w:val="28"/>
          <w:szCs w:val="28"/>
        </w:rPr>
        <w:t xml:space="preserve">- </w:t>
      </w:r>
      <w:r w:rsidRPr="003822FB">
        <w:rPr>
          <w:b/>
          <w:sz w:val="28"/>
          <w:szCs w:val="28"/>
        </w:rPr>
        <w:t>Чачия Александр Александрович</w:t>
      </w:r>
      <w:r w:rsidRPr="003822FB">
        <w:rPr>
          <w:sz w:val="28"/>
          <w:szCs w:val="28"/>
        </w:rPr>
        <w:t xml:space="preserve"> – академик Российской академии социальных наук, руководитель Центра исследования проблем глобализации, Вице-президент Академии национальных и социальных отношений Грузии;</w:t>
      </w:r>
    </w:p>
    <w:p w:rsidR="00E304F1" w:rsidRPr="003822FB" w:rsidRDefault="00E304F1" w:rsidP="00E304F1">
      <w:pPr>
        <w:spacing w:line="276" w:lineRule="auto"/>
        <w:jc w:val="both"/>
        <w:rPr>
          <w:sz w:val="28"/>
          <w:szCs w:val="28"/>
        </w:rPr>
      </w:pPr>
      <w:r w:rsidRPr="003822FB">
        <w:rPr>
          <w:b/>
          <w:sz w:val="28"/>
          <w:szCs w:val="28"/>
        </w:rPr>
        <w:t>- Строев Анатолий Федорович</w:t>
      </w:r>
      <w:r w:rsidRPr="003822FB">
        <w:rPr>
          <w:sz w:val="28"/>
          <w:szCs w:val="28"/>
        </w:rPr>
        <w:t xml:space="preserve"> – журналист, шеф-редактор сайта Всемирного русского народного собора, президент международного клуба собкоров издания «Комсомольская Правда»;</w:t>
      </w:r>
    </w:p>
    <w:p w:rsidR="00E304F1" w:rsidRPr="003822FB" w:rsidRDefault="00E304F1" w:rsidP="00E304F1">
      <w:pPr>
        <w:pStyle w:val="2"/>
        <w:spacing w:before="0" w:after="0" w:line="276" w:lineRule="auto"/>
        <w:rPr>
          <w:rFonts w:ascii="Times New Roman" w:eastAsia="Calibri" w:hAnsi="Times New Roman"/>
          <w:b w:val="0"/>
          <w:bCs w:val="0"/>
          <w:i w:val="0"/>
          <w:iCs w:val="0"/>
        </w:rPr>
      </w:pPr>
      <w:r w:rsidRPr="003822FB">
        <w:rPr>
          <w:rFonts w:ascii="Times New Roman" w:hAnsi="Times New Roman"/>
          <w:b w:val="0"/>
          <w:i w:val="0"/>
        </w:rPr>
        <w:t>-</w:t>
      </w:r>
      <w:r w:rsidRPr="003822FB">
        <w:rPr>
          <w:rFonts w:ascii="Times New Roman" w:hAnsi="Times New Roman"/>
          <w:i w:val="0"/>
        </w:rPr>
        <w:t xml:space="preserve"> </w:t>
      </w:r>
      <w:r w:rsidRPr="003822FB">
        <w:rPr>
          <w:rFonts w:ascii="Times New Roman" w:eastAsia="Calibri" w:hAnsi="Times New Roman"/>
          <w:bCs w:val="0"/>
          <w:i w:val="0"/>
          <w:iCs w:val="0"/>
        </w:rPr>
        <w:t xml:space="preserve">Архимандрит Симеон </w:t>
      </w:r>
      <w:r w:rsidRPr="003822FB">
        <w:rPr>
          <w:rFonts w:ascii="Times New Roman" w:hAnsi="Times New Roman"/>
          <w:i w:val="0"/>
        </w:rPr>
        <w:t xml:space="preserve"> </w:t>
      </w:r>
      <w:r w:rsidRPr="003822FB">
        <w:rPr>
          <w:rFonts w:ascii="Times New Roman" w:eastAsia="Calibri" w:hAnsi="Times New Roman"/>
          <w:bCs w:val="0"/>
          <w:i w:val="0"/>
          <w:iCs w:val="0"/>
        </w:rPr>
        <w:t>(Томачинский В.В.)</w:t>
      </w:r>
      <w:r w:rsidRPr="003822FB">
        <w:rPr>
          <w:rFonts w:ascii="Times New Roman" w:hAnsi="Times New Roman"/>
          <w:i w:val="0"/>
        </w:rPr>
        <w:t xml:space="preserve"> </w:t>
      </w:r>
      <w:r w:rsidRPr="003822FB">
        <w:rPr>
          <w:rFonts w:ascii="Times New Roman" w:eastAsia="Calibri" w:hAnsi="Times New Roman"/>
          <w:b w:val="0"/>
          <w:bCs w:val="0"/>
          <w:i w:val="0"/>
          <w:iCs w:val="0"/>
        </w:rPr>
        <w:t xml:space="preserve">– кандидат филологических наук, Ректор Курской православной духовной семинарии </w:t>
      </w:r>
    </w:p>
    <w:p w:rsidR="00E304F1" w:rsidRPr="003822FB" w:rsidRDefault="00E304F1" w:rsidP="00E304F1">
      <w:pPr>
        <w:spacing w:line="276" w:lineRule="auto"/>
        <w:jc w:val="both"/>
        <w:rPr>
          <w:sz w:val="28"/>
          <w:szCs w:val="28"/>
        </w:rPr>
      </w:pPr>
      <w:r w:rsidRPr="003822FB">
        <w:rPr>
          <w:sz w:val="28"/>
          <w:szCs w:val="28"/>
        </w:rPr>
        <w:t>-</w:t>
      </w:r>
      <w:r w:rsidRPr="003822FB">
        <w:rPr>
          <w:b/>
          <w:sz w:val="28"/>
          <w:szCs w:val="28"/>
        </w:rPr>
        <w:t xml:space="preserve"> Липатов Вячеслав Александрович</w:t>
      </w:r>
      <w:r w:rsidRPr="003822FB">
        <w:rPr>
          <w:sz w:val="28"/>
          <w:szCs w:val="28"/>
        </w:rPr>
        <w:t xml:space="preserve"> – доктор медицинских наук, профессор кафедры оперативной хирургии и топографической анатомии Курского государственного медицинского университета, председатель Курского регионального отделения и член Совета Общероссийской организации «Российский союз молодых ученых»;</w:t>
      </w:r>
    </w:p>
    <w:p w:rsidR="00E304F1" w:rsidRPr="003822FB" w:rsidRDefault="00E304F1" w:rsidP="00E304F1">
      <w:pPr>
        <w:spacing w:line="276" w:lineRule="auto"/>
        <w:jc w:val="both"/>
        <w:rPr>
          <w:sz w:val="28"/>
          <w:szCs w:val="28"/>
        </w:rPr>
      </w:pPr>
      <w:r w:rsidRPr="003822FB">
        <w:rPr>
          <w:sz w:val="28"/>
          <w:szCs w:val="28"/>
        </w:rPr>
        <w:t xml:space="preserve">- </w:t>
      </w:r>
      <w:r w:rsidRPr="003822FB">
        <w:rPr>
          <w:b/>
          <w:sz w:val="28"/>
          <w:szCs w:val="28"/>
        </w:rPr>
        <w:t>Беспалов Дмитрий Викторович</w:t>
      </w:r>
      <w:r w:rsidRPr="003822FB">
        <w:rPr>
          <w:sz w:val="28"/>
          <w:szCs w:val="28"/>
        </w:rPr>
        <w:t xml:space="preserve"> – кандидат психологических наук, декан факультета физической культуры и спорта,  доцент кафедры психологии ФГБОУ ВО «Курский государственный университет»;</w:t>
      </w:r>
    </w:p>
    <w:p w:rsidR="00E304F1" w:rsidRPr="003822FB" w:rsidRDefault="00E304F1" w:rsidP="00E304F1">
      <w:pPr>
        <w:suppressAutoHyphens/>
        <w:spacing w:line="276" w:lineRule="auto"/>
        <w:jc w:val="both"/>
        <w:rPr>
          <w:sz w:val="28"/>
          <w:szCs w:val="28"/>
          <w:u w:val="single"/>
        </w:rPr>
      </w:pPr>
      <w:r w:rsidRPr="003822FB">
        <w:rPr>
          <w:sz w:val="28"/>
          <w:szCs w:val="28"/>
          <w:u w:val="single"/>
        </w:rPr>
        <w:t>Модераторы:</w:t>
      </w:r>
    </w:p>
    <w:p w:rsidR="00E304F1" w:rsidRPr="003822FB" w:rsidRDefault="00E304F1" w:rsidP="00E304F1">
      <w:pPr>
        <w:spacing w:line="276" w:lineRule="auto"/>
        <w:jc w:val="both"/>
        <w:rPr>
          <w:sz w:val="28"/>
          <w:szCs w:val="28"/>
        </w:rPr>
      </w:pPr>
      <w:r w:rsidRPr="003822FB">
        <w:rPr>
          <w:sz w:val="28"/>
          <w:szCs w:val="28"/>
        </w:rPr>
        <w:t>-</w:t>
      </w:r>
      <w:r w:rsidRPr="003822FB">
        <w:rPr>
          <w:b/>
          <w:sz w:val="28"/>
          <w:szCs w:val="28"/>
        </w:rPr>
        <w:t xml:space="preserve"> Гребенкин Владимир Владимирович</w:t>
      </w:r>
      <w:r w:rsidRPr="003822FB">
        <w:rPr>
          <w:sz w:val="28"/>
          <w:szCs w:val="28"/>
        </w:rPr>
        <w:t xml:space="preserve"> – заместитель председателя комитета - начальник отдела по молодежной политике комитета по делам молодежи и туризму Курской области, руководитель Конференции;</w:t>
      </w:r>
    </w:p>
    <w:p w:rsidR="00E304F1" w:rsidRPr="003822FB" w:rsidRDefault="00E304F1" w:rsidP="00E304F1">
      <w:pPr>
        <w:spacing w:line="276" w:lineRule="auto"/>
        <w:jc w:val="both"/>
        <w:rPr>
          <w:sz w:val="28"/>
          <w:szCs w:val="28"/>
        </w:rPr>
      </w:pPr>
      <w:r w:rsidRPr="003822FB">
        <w:rPr>
          <w:sz w:val="28"/>
          <w:szCs w:val="28"/>
        </w:rPr>
        <w:t>-</w:t>
      </w:r>
      <w:r w:rsidRPr="003822FB">
        <w:rPr>
          <w:b/>
          <w:sz w:val="28"/>
          <w:szCs w:val="28"/>
        </w:rPr>
        <w:t xml:space="preserve"> Бриндукова Екатерина Евгеньевна</w:t>
      </w:r>
      <w:r w:rsidRPr="003822FB">
        <w:rPr>
          <w:sz w:val="28"/>
          <w:szCs w:val="28"/>
        </w:rPr>
        <w:t xml:space="preserve"> – кандидат сельскохозяйственных наук, доцент кафедры электротехники и электроэнергетики,  председатель Совета молодых ученых ФГБОУ ВО «Курская государственная сельскохозяйственная академия имени И.И. Иванова», член Президиума «Всероссийского совета молодых ученых и специалистов аграрных образовательных и научных учреждений».</w:t>
      </w: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Pr="00853848" w:rsidRDefault="00E304F1" w:rsidP="00E304F1">
      <w:pPr>
        <w:pStyle w:val="a4"/>
        <w:spacing w:line="276" w:lineRule="auto"/>
        <w:ind w:firstLine="709"/>
        <w:jc w:val="both"/>
        <w:rPr>
          <w:b/>
          <w:sz w:val="28"/>
          <w:szCs w:val="28"/>
        </w:rPr>
      </w:pPr>
      <w:r w:rsidRPr="00611CC9">
        <w:rPr>
          <w:b/>
          <w:sz w:val="28"/>
          <w:szCs w:val="28"/>
        </w:rPr>
        <w:t xml:space="preserve">По результатам </w:t>
      </w:r>
      <w:r w:rsidRPr="00853848">
        <w:rPr>
          <w:b/>
          <w:sz w:val="28"/>
          <w:szCs w:val="28"/>
        </w:rPr>
        <w:t>Международ</w:t>
      </w:r>
      <w:r>
        <w:rPr>
          <w:b/>
          <w:sz w:val="28"/>
          <w:szCs w:val="28"/>
        </w:rPr>
        <w:t>ной</w:t>
      </w:r>
      <w:r w:rsidRPr="00853848">
        <w:rPr>
          <w:b/>
          <w:sz w:val="28"/>
          <w:szCs w:val="28"/>
        </w:rPr>
        <w:t xml:space="preserve"> научно-практическ</w:t>
      </w:r>
      <w:r>
        <w:rPr>
          <w:b/>
          <w:sz w:val="28"/>
          <w:szCs w:val="28"/>
        </w:rPr>
        <w:t>ой</w:t>
      </w:r>
      <w:r w:rsidRPr="00853848">
        <w:rPr>
          <w:b/>
          <w:sz w:val="28"/>
          <w:szCs w:val="28"/>
        </w:rPr>
        <w:t xml:space="preserve"> конференци</w:t>
      </w:r>
      <w:r>
        <w:rPr>
          <w:b/>
          <w:sz w:val="28"/>
          <w:szCs w:val="28"/>
        </w:rPr>
        <w:t>и</w:t>
      </w:r>
      <w:r w:rsidRPr="00853848">
        <w:rPr>
          <w:b/>
          <w:sz w:val="28"/>
          <w:szCs w:val="28"/>
        </w:rPr>
        <w:t xml:space="preserve"> молодых ученых светских и духовных учебных заведений «Современный преподаватель – доверенное лицо государства»</w:t>
      </w:r>
      <w:r>
        <w:rPr>
          <w:b/>
          <w:sz w:val="28"/>
          <w:szCs w:val="28"/>
        </w:rPr>
        <w:t>:</w:t>
      </w:r>
    </w:p>
    <w:p w:rsidR="00E304F1" w:rsidRPr="00A97459" w:rsidRDefault="00E304F1" w:rsidP="00E304F1">
      <w:pPr>
        <w:pStyle w:val="ad"/>
        <w:numPr>
          <w:ilvl w:val="0"/>
          <w:numId w:val="10"/>
        </w:numPr>
        <w:tabs>
          <w:tab w:val="left" w:pos="-142"/>
          <w:tab w:val="left" w:pos="0"/>
          <w:tab w:val="left" w:pos="284"/>
          <w:tab w:val="left" w:pos="709"/>
          <w:tab w:val="left" w:pos="993"/>
        </w:tabs>
        <w:suppressAutoHyphen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816960" behindDoc="1" locked="0" layoutInCell="1" allowOverlap="1">
            <wp:simplePos x="0" y="0"/>
            <wp:positionH relativeFrom="column">
              <wp:posOffset>-897283</wp:posOffset>
            </wp:positionH>
            <wp:positionV relativeFrom="paragraph">
              <wp:posOffset>-808051</wp:posOffset>
            </wp:positionV>
            <wp:extent cx="7582397" cy="10702456"/>
            <wp:effectExtent l="19050" t="0" r="0" b="0"/>
            <wp:wrapNone/>
            <wp:docPr id="15"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6"/>
                    </a:xfrm>
                    <a:prstGeom prst="rect">
                      <a:avLst/>
                    </a:prstGeom>
                  </pic:spPr>
                </pic:pic>
              </a:graphicData>
            </a:graphic>
          </wp:anchor>
        </w:drawing>
      </w:r>
      <w:r>
        <w:rPr>
          <w:rFonts w:ascii="Times New Roman" w:eastAsia="Times New Roman" w:hAnsi="Times New Roman"/>
          <w:sz w:val="28"/>
          <w:szCs w:val="28"/>
          <w:lang w:eastAsia="ru-RU"/>
        </w:rPr>
        <w:t xml:space="preserve">Отмечена важная роль сотрудничества с Учебным комитетом Русской Православной Церкви  при поддержке </w:t>
      </w:r>
      <w:r w:rsidRPr="00524D6A">
        <w:rPr>
          <w:rFonts w:ascii="Times New Roman" w:eastAsia="Times New Roman" w:hAnsi="Times New Roman"/>
          <w:sz w:val="28"/>
          <w:szCs w:val="28"/>
          <w:lang w:eastAsia="ru-RU"/>
        </w:rPr>
        <w:t>Патриарха Московского и Всея Руси</w:t>
      </w:r>
      <w:r>
        <w:rPr>
          <w:rFonts w:ascii="Times New Roman" w:eastAsia="Times New Roman" w:hAnsi="Times New Roman"/>
          <w:sz w:val="28"/>
          <w:szCs w:val="28"/>
          <w:lang w:eastAsia="ru-RU"/>
        </w:rPr>
        <w:t>.</w:t>
      </w:r>
    </w:p>
    <w:p w:rsidR="00E304F1" w:rsidRPr="00E304F1" w:rsidRDefault="00E304F1" w:rsidP="00E304F1">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E304F1">
        <w:rPr>
          <w:rFonts w:ascii="Times New Roman" w:eastAsia="Times New Roman" w:hAnsi="Times New Roman"/>
          <w:sz w:val="28"/>
          <w:szCs w:val="28"/>
          <w:lang w:eastAsia="ru-RU"/>
        </w:rPr>
        <w:t>За 11 лет совместной работы (2006-2016гг.) с Учебным комитетом Русской Православной Церкви при реализации открытого проекта «Международный форум студенческих научных обществ и молодых ученых светских и духовных учебных заведений»</w:t>
      </w:r>
      <w:r>
        <w:rPr>
          <w:rFonts w:ascii="Times New Roman" w:eastAsia="Times New Roman" w:hAnsi="Times New Roman"/>
          <w:sz w:val="28"/>
          <w:szCs w:val="28"/>
          <w:lang w:eastAsia="ru-RU"/>
        </w:rPr>
        <w:t xml:space="preserve"> о</w:t>
      </w:r>
      <w:r w:rsidRPr="00E304F1">
        <w:rPr>
          <w:rFonts w:ascii="Times New Roman" w:eastAsia="Times New Roman" w:hAnsi="Times New Roman"/>
          <w:sz w:val="28"/>
          <w:szCs w:val="28"/>
          <w:lang w:eastAsia="ru-RU"/>
        </w:rPr>
        <w:t xml:space="preserve">бщее количество участников из духовных академий и семинарий составило 302 </w:t>
      </w:r>
      <w:r>
        <w:rPr>
          <w:rFonts w:ascii="Times New Roman" w:eastAsia="Times New Roman" w:hAnsi="Times New Roman"/>
          <w:sz w:val="28"/>
          <w:szCs w:val="28"/>
          <w:lang w:eastAsia="ru-RU"/>
        </w:rPr>
        <w:t>студента</w:t>
      </w:r>
      <w:r w:rsidR="00977812">
        <w:rPr>
          <w:rFonts w:ascii="Times New Roman" w:eastAsia="Times New Roman" w:hAnsi="Times New Roman"/>
          <w:sz w:val="28"/>
          <w:szCs w:val="28"/>
          <w:lang w:eastAsia="ru-RU"/>
        </w:rPr>
        <w:t xml:space="preserve"> и преподавателя</w:t>
      </w:r>
      <w:r w:rsidRPr="00E304F1">
        <w:rPr>
          <w:rFonts w:ascii="Times New Roman" w:eastAsia="Times New Roman" w:hAnsi="Times New Roman"/>
          <w:sz w:val="28"/>
          <w:szCs w:val="28"/>
          <w:lang w:eastAsia="ru-RU"/>
        </w:rPr>
        <w:t>;</w:t>
      </w:r>
    </w:p>
    <w:p w:rsidR="00E304F1" w:rsidRDefault="00E304F1" w:rsidP="00E304F1">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протяжении 2 лет тематикой конференции выступает тема «Современный преподаватель – доверенное лицо государства»;</w:t>
      </w:r>
    </w:p>
    <w:p w:rsidR="00E304F1" w:rsidRDefault="00E304F1" w:rsidP="00E304F1">
      <w:pPr>
        <w:pStyle w:val="ad"/>
        <w:numPr>
          <w:ilvl w:val="0"/>
          <w:numId w:val="10"/>
        </w:numPr>
        <w:tabs>
          <w:tab w:val="left" w:pos="-142"/>
          <w:tab w:val="left" w:pos="0"/>
          <w:tab w:val="left" w:pos="284"/>
          <w:tab w:val="left" w:pos="709"/>
          <w:tab w:val="left" w:pos="993"/>
        </w:tabs>
        <w:suppressAutoHyphen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A97459">
        <w:rPr>
          <w:rFonts w:ascii="Times New Roman" w:eastAsia="Times New Roman" w:hAnsi="Times New Roman"/>
          <w:sz w:val="28"/>
          <w:szCs w:val="28"/>
          <w:lang w:eastAsia="ru-RU"/>
        </w:rPr>
        <w:t>езолюция</w:t>
      </w:r>
      <w:r>
        <w:rPr>
          <w:rFonts w:ascii="Times New Roman" w:eastAsia="Times New Roman" w:hAnsi="Times New Roman"/>
          <w:sz w:val="28"/>
          <w:szCs w:val="28"/>
          <w:lang w:eastAsia="ru-RU"/>
        </w:rPr>
        <w:t xml:space="preserve"> Международной конференции </w:t>
      </w:r>
      <w:r w:rsidRPr="00F44282">
        <w:rPr>
          <w:rFonts w:ascii="Times New Roman" w:eastAsia="Times New Roman" w:hAnsi="Times New Roman"/>
          <w:sz w:val="28"/>
          <w:szCs w:val="28"/>
          <w:lang w:eastAsia="ru-RU"/>
        </w:rPr>
        <w:t>«</w:t>
      </w:r>
      <w:r>
        <w:rPr>
          <w:rFonts w:ascii="Times New Roman" w:eastAsia="Times New Roman" w:hAnsi="Times New Roman"/>
          <w:sz w:val="28"/>
          <w:szCs w:val="28"/>
          <w:lang w:eastAsia="ru-RU"/>
        </w:rPr>
        <w:t>Современный</w:t>
      </w:r>
      <w:r w:rsidRPr="00A97459">
        <w:rPr>
          <w:rFonts w:ascii="Times New Roman" w:eastAsia="Times New Roman" w:hAnsi="Times New Roman"/>
          <w:sz w:val="28"/>
          <w:szCs w:val="28"/>
          <w:lang w:eastAsia="ru-RU"/>
        </w:rPr>
        <w:t xml:space="preserve"> преподаватель</w:t>
      </w:r>
      <w:r>
        <w:rPr>
          <w:rFonts w:ascii="Times New Roman" w:eastAsia="Times New Roman" w:hAnsi="Times New Roman"/>
          <w:sz w:val="28"/>
          <w:szCs w:val="28"/>
          <w:lang w:eastAsia="ru-RU"/>
        </w:rPr>
        <w:t xml:space="preserve"> </w:t>
      </w:r>
      <w:r w:rsidRPr="00A97459">
        <w:rPr>
          <w:rFonts w:ascii="Times New Roman" w:eastAsia="Times New Roman" w:hAnsi="Times New Roman"/>
          <w:sz w:val="28"/>
          <w:szCs w:val="28"/>
          <w:lang w:eastAsia="ru-RU"/>
        </w:rPr>
        <w:t>– доверенное лицо государства»</w:t>
      </w:r>
      <w:r>
        <w:rPr>
          <w:rFonts w:ascii="Times New Roman" w:eastAsia="Times New Roman" w:hAnsi="Times New Roman"/>
          <w:sz w:val="28"/>
          <w:szCs w:val="28"/>
          <w:lang w:eastAsia="ru-RU"/>
        </w:rPr>
        <w:t xml:space="preserve"> размещена на официальном сайте комитета по делам молодежи и туризму Курской области, официальном сайте «Славянского содружества» и </w:t>
      </w:r>
      <w:r w:rsidRPr="00A97459">
        <w:rPr>
          <w:rFonts w:ascii="Times New Roman" w:eastAsia="Times New Roman" w:hAnsi="Times New Roman"/>
          <w:sz w:val="28"/>
          <w:szCs w:val="28"/>
          <w:lang w:eastAsia="ru-RU"/>
        </w:rPr>
        <w:t xml:space="preserve">направлена  </w:t>
      </w:r>
      <w:r>
        <w:rPr>
          <w:rFonts w:ascii="Times New Roman" w:eastAsia="Times New Roman" w:hAnsi="Times New Roman"/>
          <w:sz w:val="28"/>
          <w:szCs w:val="28"/>
          <w:lang w:eastAsia="ru-RU"/>
        </w:rPr>
        <w:t>в официальные структуры;</w:t>
      </w:r>
    </w:p>
    <w:p w:rsidR="00E304F1" w:rsidRPr="00073B91" w:rsidRDefault="00E304F1" w:rsidP="00E304F1">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073B91">
        <w:rPr>
          <w:rFonts w:ascii="Times New Roman" w:eastAsia="Times New Roman" w:hAnsi="Times New Roman"/>
          <w:sz w:val="28"/>
          <w:szCs w:val="28"/>
          <w:lang w:eastAsia="ru-RU"/>
        </w:rPr>
        <w:t>Издан сборник научных статей Международной научно-практической конференции молодых ученых светских и духовных учебных заведений «Современный преподаватель – доверенное лицо государства»</w:t>
      </w:r>
      <w:r>
        <w:rPr>
          <w:rFonts w:ascii="Times New Roman" w:eastAsia="Times New Roman" w:hAnsi="Times New Roman"/>
          <w:sz w:val="28"/>
          <w:szCs w:val="28"/>
          <w:lang w:eastAsia="ru-RU"/>
        </w:rPr>
        <w:t xml:space="preserve"> и </w:t>
      </w:r>
      <w:r w:rsidRPr="00F44282">
        <w:rPr>
          <w:rFonts w:ascii="Times New Roman" w:eastAsia="Times New Roman" w:hAnsi="Times New Roman"/>
          <w:sz w:val="28"/>
          <w:szCs w:val="28"/>
          <w:lang w:eastAsia="ru-RU"/>
        </w:rPr>
        <w:t>электронный сборник научных докладов участников Международной конференции «</w:t>
      </w:r>
      <w:r>
        <w:rPr>
          <w:rFonts w:ascii="Times New Roman" w:eastAsia="Times New Roman" w:hAnsi="Times New Roman"/>
          <w:sz w:val="28"/>
          <w:szCs w:val="28"/>
          <w:lang w:eastAsia="ru-RU"/>
        </w:rPr>
        <w:t>Современный</w:t>
      </w:r>
      <w:r w:rsidRPr="00F44282">
        <w:rPr>
          <w:rFonts w:ascii="Times New Roman" w:eastAsia="Times New Roman" w:hAnsi="Times New Roman"/>
          <w:sz w:val="28"/>
          <w:szCs w:val="28"/>
          <w:lang w:eastAsia="ru-RU"/>
        </w:rPr>
        <w:t xml:space="preserve"> преподаватель</w:t>
      </w:r>
      <w:r>
        <w:rPr>
          <w:rFonts w:ascii="Times New Roman" w:eastAsia="Times New Roman" w:hAnsi="Times New Roman"/>
          <w:sz w:val="28"/>
          <w:szCs w:val="28"/>
          <w:lang w:eastAsia="ru-RU"/>
        </w:rPr>
        <w:t xml:space="preserve"> </w:t>
      </w:r>
      <w:r w:rsidRPr="00F44282">
        <w:rPr>
          <w:rFonts w:ascii="Times New Roman" w:eastAsia="Times New Roman" w:hAnsi="Times New Roman"/>
          <w:sz w:val="28"/>
          <w:szCs w:val="28"/>
          <w:lang w:eastAsia="ru-RU"/>
        </w:rPr>
        <w:t>– доверенное лицо государства»</w:t>
      </w:r>
      <w:r w:rsidRPr="00073B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Pr="00073B91">
        <w:rPr>
          <w:rFonts w:ascii="Times New Roman" w:eastAsia="Times New Roman" w:hAnsi="Times New Roman"/>
          <w:sz w:val="28"/>
          <w:szCs w:val="28"/>
          <w:lang w:eastAsia="ru-RU"/>
        </w:rPr>
        <w:t>формированны</w:t>
      </w:r>
      <w:r>
        <w:rPr>
          <w:rFonts w:ascii="Times New Roman" w:eastAsia="Times New Roman" w:hAnsi="Times New Roman"/>
          <w:sz w:val="28"/>
          <w:szCs w:val="28"/>
          <w:lang w:eastAsia="ru-RU"/>
        </w:rPr>
        <w:t>е</w:t>
      </w:r>
      <w:r w:rsidRPr="00073B91">
        <w:rPr>
          <w:rFonts w:ascii="Times New Roman" w:eastAsia="Times New Roman" w:hAnsi="Times New Roman"/>
          <w:sz w:val="28"/>
          <w:szCs w:val="28"/>
          <w:lang w:eastAsia="ru-RU"/>
        </w:rPr>
        <w:t xml:space="preserve"> по итогам конкурсного отбора, </w:t>
      </w:r>
      <w:r>
        <w:rPr>
          <w:rFonts w:ascii="Times New Roman" w:eastAsia="Times New Roman" w:hAnsi="Times New Roman"/>
          <w:sz w:val="28"/>
          <w:szCs w:val="28"/>
          <w:lang w:eastAsia="ru-RU"/>
        </w:rPr>
        <w:t xml:space="preserve">которые </w:t>
      </w:r>
      <w:r w:rsidRPr="00073B91">
        <w:rPr>
          <w:rFonts w:ascii="Times New Roman" w:eastAsia="Times New Roman" w:hAnsi="Times New Roman"/>
          <w:sz w:val="28"/>
          <w:szCs w:val="28"/>
          <w:lang w:eastAsia="ru-RU"/>
        </w:rPr>
        <w:t>включ</w:t>
      </w:r>
      <w:r>
        <w:rPr>
          <w:rFonts w:ascii="Times New Roman" w:eastAsia="Times New Roman" w:hAnsi="Times New Roman"/>
          <w:sz w:val="28"/>
          <w:szCs w:val="28"/>
          <w:lang w:eastAsia="ru-RU"/>
        </w:rPr>
        <w:t>или</w:t>
      </w:r>
      <w:r w:rsidRPr="00073B91">
        <w:rPr>
          <w:rFonts w:ascii="Times New Roman" w:eastAsia="Calibri" w:hAnsi="Times New Roman"/>
          <w:sz w:val="28"/>
          <w:szCs w:val="28"/>
        </w:rPr>
        <w:t xml:space="preserve"> более 60 статей 100 авторов; </w:t>
      </w:r>
    </w:p>
    <w:p w:rsidR="00E304F1" w:rsidRPr="00F44282" w:rsidRDefault="00E304F1" w:rsidP="00E304F1">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F44282">
        <w:rPr>
          <w:rFonts w:ascii="Times New Roman" w:eastAsia="Times New Roman" w:hAnsi="Times New Roman"/>
          <w:sz w:val="28"/>
          <w:szCs w:val="28"/>
          <w:lang w:eastAsia="ru-RU"/>
        </w:rPr>
        <w:t>Сборник индексирован в национальной информационно-аналитической системе «Российский индекс научного цитирования» (РИНЦ), что позволило повысить оценку научно-исследовательской деятельности участников Конференции</w:t>
      </w:r>
      <w:r w:rsidR="00627FEB">
        <w:rPr>
          <w:rFonts w:ascii="Times New Roman" w:eastAsia="Times New Roman" w:hAnsi="Times New Roman"/>
          <w:sz w:val="28"/>
          <w:szCs w:val="28"/>
          <w:lang w:eastAsia="ru-RU"/>
        </w:rPr>
        <w:t>.</w:t>
      </w:r>
    </w:p>
    <w:p w:rsidR="00E304F1" w:rsidRDefault="00E304F1" w:rsidP="00E304F1">
      <w:pPr>
        <w:tabs>
          <w:tab w:val="left" w:pos="284"/>
          <w:tab w:val="left" w:pos="709"/>
          <w:tab w:val="left" w:pos="993"/>
        </w:tabs>
        <w:suppressAutoHyphens/>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Default="00E304F1" w:rsidP="00E304F1">
      <w:pPr>
        <w:tabs>
          <w:tab w:val="left" w:pos="284"/>
          <w:tab w:val="left" w:pos="709"/>
          <w:tab w:val="left" w:pos="993"/>
        </w:tabs>
        <w:suppressAutoHyphens/>
        <w:spacing w:line="276" w:lineRule="auto"/>
        <w:ind w:firstLine="709"/>
        <w:jc w:val="both"/>
        <w:rPr>
          <w:b/>
          <w:sz w:val="28"/>
          <w:szCs w:val="28"/>
        </w:rPr>
      </w:pPr>
      <w:r w:rsidRPr="00853848">
        <w:rPr>
          <w:b/>
          <w:sz w:val="28"/>
          <w:szCs w:val="28"/>
        </w:rPr>
        <w:t>Форум-выставк</w:t>
      </w:r>
      <w:r>
        <w:rPr>
          <w:b/>
          <w:sz w:val="28"/>
          <w:szCs w:val="28"/>
        </w:rPr>
        <w:t>а</w:t>
      </w:r>
      <w:r w:rsidRPr="00853848">
        <w:rPr>
          <w:b/>
          <w:sz w:val="28"/>
          <w:szCs w:val="28"/>
        </w:rPr>
        <w:t xml:space="preserve"> социальных проектов «Студенческое сотрудничество – социальное партнерство – содружество государств»</w:t>
      </w:r>
    </w:p>
    <w:p w:rsidR="00E304F1" w:rsidRPr="000D17BE" w:rsidRDefault="00E304F1" w:rsidP="00E304F1">
      <w:pPr>
        <w:pStyle w:val="ad"/>
        <w:tabs>
          <w:tab w:val="left" w:pos="1276"/>
        </w:tabs>
        <w:spacing w:line="276" w:lineRule="auto"/>
        <w:ind w:left="709"/>
        <w:jc w:val="both"/>
        <w:rPr>
          <w:rFonts w:ascii="Times New Roman" w:eastAsia="Times New Roman" w:hAnsi="Times New Roman"/>
          <w:b/>
          <w:sz w:val="28"/>
          <w:szCs w:val="28"/>
          <w:u w:val="single"/>
          <w:lang w:eastAsia="ru-RU"/>
        </w:rPr>
      </w:pPr>
      <w:r w:rsidRPr="000D17BE">
        <w:rPr>
          <w:rFonts w:ascii="Times New Roman" w:eastAsia="Times New Roman" w:hAnsi="Times New Roman"/>
          <w:b/>
          <w:sz w:val="28"/>
          <w:szCs w:val="28"/>
          <w:u w:val="single"/>
          <w:lang w:eastAsia="ru-RU"/>
        </w:rPr>
        <w:t xml:space="preserve">Экспертами Форума-выставки выступили: </w:t>
      </w:r>
    </w:p>
    <w:p w:rsidR="00E304F1" w:rsidRPr="00487973" w:rsidRDefault="00E304F1" w:rsidP="00E304F1">
      <w:pPr>
        <w:spacing w:line="276" w:lineRule="auto"/>
        <w:jc w:val="both"/>
        <w:rPr>
          <w:sz w:val="28"/>
          <w:szCs w:val="28"/>
          <w:lang w:eastAsia="ar-SA"/>
        </w:rPr>
      </w:pPr>
      <w:r w:rsidRPr="00487973">
        <w:rPr>
          <w:sz w:val="28"/>
          <w:szCs w:val="28"/>
          <w:lang w:eastAsia="ar-SA"/>
        </w:rPr>
        <w:t xml:space="preserve">- </w:t>
      </w:r>
      <w:r w:rsidRPr="00487973">
        <w:rPr>
          <w:b/>
          <w:sz w:val="28"/>
          <w:szCs w:val="28"/>
          <w:lang w:eastAsia="ar-SA"/>
        </w:rPr>
        <w:t>Фришман Ирина Игоревна</w:t>
      </w:r>
      <w:r w:rsidRPr="00487973">
        <w:rPr>
          <w:sz w:val="28"/>
          <w:szCs w:val="28"/>
          <w:lang w:eastAsia="ar-SA"/>
        </w:rPr>
        <w:t xml:space="preserve"> – </w:t>
      </w:r>
      <w:r w:rsidRPr="00487973">
        <w:rPr>
          <w:sz w:val="28"/>
          <w:szCs w:val="28"/>
        </w:rPr>
        <w:t>доктор педагогических наук, профессор, директор научно-практического Центра СПО-ФДО;</w:t>
      </w:r>
      <w:r w:rsidRPr="00487973">
        <w:rPr>
          <w:sz w:val="28"/>
          <w:szCs w:val="28"/>
          <w:lang w:eastAsia="ar-SA"/>
        </w:rPr>
        <w:t xml:space="preserve"> </w:t>
      </w:r>
    </w:p>
    <w:p w:rsidR="00E304F1" w:rsidRPr="00487973" w:rsidRDefault="00E304F1" w:rsidP="00E304F1">
      <w:pPr>
        <w:spacing w:line="276" w:lineRule="auto"/>
        <w:jc w:val="both"/>
        <w:rPr>
          <w:sz w:val="28"/>
          <w:szCs w:val="28"/>
        </w:rPr>
      </w:pPr>
      <w:r w:rsidRPr="00487973">
        <w:rPr>
          <w:sz w:val="28"/>
          <w:szCs w:val="28"/>
          <w:lang w:eastAsia="ar-SA"/>
        </w:rPr>
        <w:t>-</w:t>
      </w:r>
      <w:r w:rsidRPr="00487973">
        <w:rPr>
          <w:b/>
          <w:sz w:val="28"/>
          <w:szCs w:val="28"/>
        </w:rPr>
        <w:t xml:space="preserve"> </w:t>
      </w:r>
      <w:r w:rsidRPr="00487973">
        <w:rPr>
          <w:b/>
          <w:sz w:val="28"/>
          <w:szCs w:val="28"/>
          <w:lang w:eastAsia="ar-SA"/>
        </w:rPr>
        <w:t>Аброян Ирина Владимировна</w:t>
      </w:r>
      <w:r w:rsidRPr="00487973">
        <w:rPr>
          <w:sz w:val="28"/>
          <w:szCs w:val="28"/>
          <w:lang w:eastAsia="ar-SA"/>
        </w:rPr>
        <w:t xml:space="preserve"> – </w:t>
      </w:r>
      <w:r w:rsidRPr="00487973">
        <w:rPr>
          <w:sz w:val="28"/>
          <w:szCs w:val="28"/>
        </w:rPr>
        <w:t>член Общественного Совета при Президенте Республики Армения; член Пен-клуба Межгосударственного фонда гуманитарного сотрудничества государств-участников СНГ (МФГС), заведующий отделом Культуры и гуманитарного сотрудничества общественно-политической газеты «Республика Армения»;</w:t>
      </w:r>
    </w:p>
    <w:p w:rsidR="00E304F1" w:rsidRPr="00487973" w:rsidRDefault="00E304F1" w:rsidP="00E304F1">
      <w:pPr>
        <w:spacing w:line="276" w:lineRule="auto"/>
        <w:jc w:val="both"/>
        <w:rPr>
          <w:sz w:val="28"/>
          <w:szCs w:val="28"/>
        </w:rPr>
      </w:pPr>
      <w:r w:rsidRPr="00487973">
        <w:rPr>
          <w:sz w:val="28"/>
          <w:szCs w:val="28"/>
          <w:lang w:eastAsia="ar-SA"/>
        </w:rPr>
        <w:t xml:space="preserve">- </w:t>
      </w:r>
      <w:r>
        <w:rPr>
          <w:b/>
          <w:sz w:val="28"/>
          <w:szCs w:val="28"/>
          <w:lang w:eastAsia="ar-SA"/>
        </w:rPr>
        <w:t>Евко Ольга Олеговна</w:t>
      </w:r>
      <w:r w:rsidRPr="00487973">
        <w:rPr>
          <w:sz w:val="28"/>
          <w:szCs w:val="28"/>
          <w:lang w:eastAsia="ar-SA"/>
        </w:rPr>
        <w:t xml:space="preserve"> – </w:t>
      </w:r>
      <w:r w:rsidRPr="00487973">
        <w:rPr>
          <w:sz w:val="28"/>
          <w:szCs w:val="28"/>
        </w:rPr>
        <w:t>начальник управления регионального взаимодействия Федерального агентства по делам молодежи;</w:t>
      </w:r>
    </w:p>
    <w:p w:rsidR="00E304F1" w:rsidRPr="00487973" w:rsidRDefault="00E304F1" w:rsidP="00E304F1">
      <w:pPr>
        <w:spacing w:line="276" w:lineRule="auto"/>
        <w:jc w:val="both"/>
        <w:rPr>
          <w:sz w:val="28"/>
          <w:szCs w:val="28"/>
        </w:rPr>
      </w:pPr>
      <w:r>
        <w:rPr>
          <w:noProof/>
          <w:sz w:val="28"/>
          <w:szCs w:val="28"/>
        </w:rPr>
        <w:lastRenderedPageBreak/>
        <w:drawing>
          <wp:anchor distT="0" distB="0" distL="114300" distR="114300" simplePos="0" relativeHeight="251819008" behindDoc="1" locked="0" layoutInCell="1" allowOverlap="1">
            <wp:simplePos x="0" y="0"/>
            <wp:positionH relativeFrom="column">
              <wp:posOffset>-897255</wp:posOffset>
            </wp:positionH>
            <wp:positionV relativeFrom="paragraph">
              <wp:posOffset>-807720</wp:posOffset>
            </wp:positionV>
            <wp:extent cx="7581900" cy="10702290"/>
            <wp:effectExtent l="19050" t="0" r="0" b="0"/>
            <wp:wrapNone/>
            <wp:docPr id="16"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Pr="00487973">
        <w:rPr>
          <w:sz w:val="28"/>
          <w:szCs w:val="28"/>
        </w:rPr>
        <w:t xml:space="preserve">- </w:t>
      </w:r>
      <w:r w:rsidRPr="00487973">
        <w:rPr>
          <w:b/>
          <w:sz w:val="28"/>
          <w:szCs w:val="28"/>
          <w:lang w:eastAsia="ar-SA"/>
        </w:rPr>
        <w:t>Солонецкий Виталий Викторович</w:t>
      </w:r>
      <w:r w:rsidRPr="00487973">
        <w:rPr>
          <w:sz w:val="28"/>
          <w:szCs w:val="28"/>
        </w:rPr>
        <w:t xml:space="preserve"> – ведущий специалист Фонда поддержки публичной дипломатии имени А.М. Горчакова</w:t>
      </w:r>
      <w:r>
        <w:rPr>
          <w:sz w:val="28"/>
          <w:szCs w:val="28"/>
        </w:rPr>
        <w:t>;</w:t>
      </w:r>
    </w:p>
    <w:p w:rsidR="00E304F1" w:rsidRPr="00487973" w:rsidRDefault="00E304F1" w:rsidP="00E304F1">
      <w:pPr>
        <w:spacing w:line="276" w:lineRule="auto"/>
        <w:jc w:val="both"/>
        <w:rPr>
          <w:sz w:val="28"/>
          <w:szCs w:val="28"/>
        </w:rPr>
      </w:pPr>
      <w:r w:rsidRPr="00487973">
        <w:rPr>
          <w:sz w:val="28"/>
          <w:szCs w:val="28"/>
        </w:rPr>
        <w:t xml:space="preserve">- </w:t>
      </w:r>
      <w:r w:rsidRPr="00487973">
        <w:rPr>
          <w:b/>
          <w:sz w:val="28"/>
          <w:szCs w:val="28"/>
        </w:rPr>
        <w:t>Иванова Оксана Леонидовна</w:t>
      </w:r>
      <w:r w:rsidRPr="00487973">
        <w:rPr>
          <w:sz w:val="28"/>
          <w:szCs w:val="28"/>
        </w:rPr>
        <w:t xml:space="preserve"> – заместитель председателя комитета по делам молодежи и туризму Курской области;</w:t>
      </w:r>
    </w:p>
    <w:p w:rsidR="00E304F1" w:rsidRPr="00487973" w:rsidRDefault="00E304F1" w:rsidP="00E304F1">
      <w:pPr>
        <w:spacing w:line="276" w:lineRule="auto"/>
        <w:jc w:val="both"/>
        <w:rPr>
          <w:sz w:val="28"/>
          <w:szCs w:val="28"/>
        </w:rPr>
      </w:pPr>
      <w:r w:rsidRPr="00487973">
        <w:rPr>
          <w:sz w:val="28"/>
          <w:szCs w:val="28"/>
          <w:lang w:eastAsia="ar-SA"/>
        </w:rPr>
        <w:t>-</w:t>
      </w:r>
      <w:r w:rsidRPr="00487973">
        <w:rPr>
          <w:b/>
          <w:sz w:val="28"/>
          <w:szCs w:val="28"/>
          <w:lang w:eastAsia="ar-SA"/>
        </w:rPr>
        <w:t xml:space="preserve"> Пиккиев Валериан Алексеевич</w:t>
      </w:r>
      <w:r w:rsidRPr="00487973">
        <w:rPr>
          <w:sz w:val="28"/>
          <w:szCs w:val="28"/>
          <w:lang w:eastAsia="ar-SA"/>
        </w:rPr>
        <w:t xml:space="preserve"> – </w:t>
      </w:r>
      <w:r w:rsidRPr="00487973">
        <w:rPr>
          <w:sz w:val="28"/>
          <w:szCs w:val="28"/>
        </w:rPr>
        <w:t xml:space="preserve">доцент, кандидат технических наук, руководитель курской областной молодежной спортивной общественной организации «СПОРАДИК»; </w:t>
      </w:r>
    </w:p>
    <w:p w:rsidR="00E304F1" w:rsidRPr="00487973" w:rsidRDefault="00E304F1" w:rsidP="00E304F1">
      <w:pPr>
        <w:spacing w:line="276" w:lineRule="auto"/>
        <w:jc w:val="both"/>
        <w:rPr>
          <w:sz w:val="28"/>
          <w:szCs w:val="28"/>
        </w:rPr>
      </w:pPr>
      <w:r w:rsidRPr="00487973">
        <w:rPr>
          <w:sz w:val="28"/>
          <w:szCs w:val="28"/>
        </w:rPr>
        <w:t xml:space="preserve">- </w:t>
      </w:r>
      <w:r w:rsidRPr="00487973">
        <w:rPr>
          <w:b/>
          <w:sz w:val="28"/>
          <w:szCs w:val="28"/>
        </w:rPr>
        <w:t>Рудаков Евгений Алексеевич</w:t>
      </w:r>
      <w:r w:rsidRPr="00487973">
        <w:rPr>
          <w:sz w:val="28"/>
          <w:szCs w:val="28"/>
        </w:rPr>
        <w:t xml:space="preserve"> – ведущий специалист отдела по молодежной политике комитета по делам молодежи и туризму Курской област</w:t>
      </w:r>
      <w:r>
        <w:rPr>
          <w:sz w:val="28"/>
          <w:szCs w:val="28"/>
        </w:rPr>
        <w:t>и, руководитель Форума-выставки.</w:t>
      </w:r>
    </w:p>
    <w:p w:rsidR="00E304F1" w:rsidRDefault="00E304F1" w:rsidP="00E304F1">
      <w:pPr>
        <w:tabs>
          <w:tab w:val="left" w:pos="284"/>
          <w:tab w:val="left" w:pos="709"/>
          <w:tab w:val="left" w:pos="993"/>
        </w:tabs>
        <w:suppressAutoHyphens/>
        <w:spacing w:line="276" w:lineRule="auto"/>
        <w:ind w:firstLine="709"/>
        <w:jc w:val="both"/>
        <w:rPr>
          <w:b/>
          <w:sz w:val="28"/>
          <w:szCs w:val="28"/>
        </w:rPr>
      </w:pPr>
    </w:p>
    <w:p w:rsidR="00E304F1" w:rsidRPr="00611CC9" w:rsidRDefault="00E304F1" w:rsidP="00E304F1">
      <w:pPr>
        <w:tabs>
          <w:tab w:val="left" w:pos="284"/>
          <w:tab w:val="left" w:pos="709"/>
          <w:tab w:val="left" w:pos="993"/>
        </w:tabs>
        <w:suppressAutoHyphens/>
        <w:spacing w:line="276" w:lineRule="auto"/>
        <w:ind w:firstLine="709"/>
        <w:jc w:val="both"/>
        <w:rPr>
          <w:b/>
          <w:sz w:val="28"/>
          <w:szCs w:val="28"/>
        </w:rPr>
      </w:pPr>
      <w:r w:rsidRPr="00611CC9">
        <w:rPr>
          <w:b/>
          <w:sz w:val="28"/>
          <w:szCs w:val="28"/>
        </w:rPr>
        <w:t xml:space="preserve">По результатам </w:t>
      </w:r>
      <w:r w:rsidRPr="00853848">
        <w:rPr>
          <w:b/>
          <w:sz w:val="28"/>
          <w:szCs w:val="28"/>
        </w:rPr>
        <w:t>Форум</w:t>
      </w:r>
      <w:r>
        <w:rPr>
          <w:b/>
          <w:sz w:val="28"/>
          <w:szCs w:val="28"/>
        </w:rPr>
        <w:t>а</w:t>
      </w:r>
      <w:r w:rsidRPr="00853848">
        <w:rPr>
          <w:b/>
          <w:sz w:val="28"/>
          <w:szCs w:val="28"/>
        </w:rPr>
        <w:t>-выставк</w:t>
      </w:r>
      <w:r>
        <w:rPr>
          <w:b/>
          <w:sz w:val="28"/>
          <w:szCs w:val="28"/>
        </w:rPr>
        <w:t>и</w:t>
      </w:r>
      <w:r w:rsidRPr="00853848">
        <w:rPr>
          <w:b/>
          <w:sz w:val="28"/>
          <w:szCs w:val="28"/>
        </w:rPr>
        <w:t xml:space="preserve"> социальных проектов «Студенческое сотрудничество – социальное партнерство – содружество государств»</w:t>
      </w:r>
      <w:r w:rsidR="00015533">
        <w:rPr>
          <w:b/>
          <w:sz w:val="28"/>
          <w:szCs w:val="28"/>
        </w:rPr>
        <w:t xml:space="preserve"> (11-19 июня 2016 года)</w:t>
      </w:r>
      <w:r>
        <w:rPr>
          <w:b/>
          <w:sz w:val="28"/>
          <w:szCs w:val="28"/>
        </w:rPr>
        <w:t>:</w:t>
      </w:r>
    </w:p>
    <w:p w:rsidR="00015533" w:rsidRPr="00015533" w:rsidRDefault="00E304F1" w:rsidP="00015533">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015533">
        <w:rPr>
          <w:rFonts w:ascii="Times New Roman" w:eastAsia="Times New Roman" w:hAnsi="Times New Roman"/>
          <w:sz w:val="28"/>
          <w:szCs w:val="28"/>
          <w:lang w:eastAsia="ru-RU"/>
        </w:rPr>
        <w:t xml:space="preserve">В Форуме-выставке приняли участие </w:t>
      </w:r>
      <w:r w:rsidR="00015533" w:rsidRPr="00015533">
        <w:rPr>
          <w:rFonts w:ascii="Times New Roman" w:eastAsia="Times New Roman" w:hAnsi="Times New Roman"/>
          <w:sz w:val="28"/>
          <w:szCs w:val="28"/>
          <w:lang w:eastAsia="ru-RU"/>
        </w:rPr>
        <w:t>500</w:t>
      </w:r>
      <w:r w:rsidRPr="00015533">
        <w:rPr>
          <w:rFonts w:ascii="Times New Roman" w:eastAsia="Times New Roman" w:hAnsi="Times New Roman"/>
          <w:sz w:val="28"/>
          <w:szCs w:val="28"/>
          <w:lang w:eastAsia="ru-RU"/>
        </w:rPr>
        <w:t xml:space="preserve"> </w:t>
      </w:r>
      <w:r w:rsidR="00015533" w:rsidRPr="00015533">
        <w:rPr>
          <w:rFonts w:ascii="Times New Roman" w:eastAsia="Times New Roman" w:hAnsi="Times New Roman"/>
          <w:sz w:val="28"/>
          <w:szCs w:val="28"/>
          <w:lang w:eastAsia="ru-RU"/>
        </w:rPr>
        <w:t>человек</w:t>
      </w:r>
      <w:r w:rsidRPr="00015533">
        <w:rPr>
          <w:rFonts w:ascii="Times New Roman" w:eastAsia="Times New Roman" w:hAnsi="Times New Roman"/>
          <w:sz w:val="28"/>
          <w:szCs w:val="28"/>
          <w:lang w:eastAsia="ru-RU"/>
        </w:rPr>
        <w:t xml:space="preserve"> – участников Международного лагеря молодежного актива «Славянское Содружество»</w:t>
      </w:r>
      <w:r w:rsidR="00015533" w:rsidRPr="00015533">
        <w:rPr>
          <w:rFonts w:ascii="Times New Roman" w:eastAsia="Times New Roman" w:hAnsi="Times New Roman"/>
          <w:sz w:val="28"/>
          <w:szCs w:val="28"/>
          <w:lang w:eastAsia="ru-RU"/>
        </w:rPr>
        <w:t xml:space="preserve">, из них  180 человек – презентовали проекты экспертному </w:t>
      </w:r>
      <w:r w:rsidR="001F19EF">
        <w:rPr>
          <w:rFonts w:ascii="Times New Roman" w:eastAsia="Times New Roman" w:hAnsi="Times New Roman"/>
          <w:sz w:val="28"/>
          <w:szCs w:val="28"/>
          <w:lang w:eastAsia="ru-RU"/>
        </w:rPr>
        <w:t>совету</w:t>
      </w:r>
      <w:r w:rsidR="00015533">
        <w:rPr>
          <w:rFonts w:ascii="Times New Roman" w:eastAsia="Times New Roman" w:hAnsi="Times New Roman"/>
          <w:sz w:val="28"/>
          <w:szCs w:val="28"/>
          <w:lang w:eastAsia="ru-RU"/>
        </w:rPr>
        <w:t>;</w:t>
      </w:r>
    </w:p>
    <w:p w:rsidR="00015533" w:rsidRDefault="00015533" w:rsidP="00015533">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июня проведена Международная выставка социальных проектов «Студенческое сотрудничество – социальное партнерство – содружество государств», участие в которой приняли 500 человек;</w:t>
      </w:r>
    </w:p>
    <w:p w:rsidR="00015533" w:rsidRDefault="00015533" w:rsidP="00015533">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торжественном открытии выставки приняли участие Марина Николаевна Белогубова, Шамиль Омарович Адзымба, Игорь Петрович Шорников, Ирина Владимировна Аброян, Алла Альбертовна Чертова;</w:t>
      </w:r>
    </w:p>
    <w:p w:rsidR="00015533" w:rsidRDefault="00015533" w:rsidP="00015533">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43701A">
        <w:rPr>
          <w:rFonts w:ascii="Times New Roman" w:eastAsia="Times New Roman" w:hAnsi="Times New Roman"/>
          <w:sz w:val="28"/>
          <w:szCs w:val="28"/>
          <w:lang w:eastAsia="ru-RU"/>
        </w:rPr>
        <w:t xml:space="preserve">Презентовано 107 молодежных социальных проектов, </w:t>
      </w:r>
      <w:r>
        <w:rPr>
          <w:rFonts w:ascii="Times New Roman" w:eastAsia="Times New Roman" w:hAnsi="Times New Roman"/>
          <w:sz w:val="28"/>
          <w:szCs w:val="28"/>
          <w:lang w:eastAsia="ru-RU"/>
        </w:rPr>
        <w:t xml:space="preserve">которые </w:t>
      </w:r>
      <w:r w:rsidRPr="00853848">
        <w:rPr>
          <w:rFonts w:ascii="Times New Roman" w:eastAsia="Times New Roman" w:hAnsi="Times New Roman"/>
          <w:sz w:val="28"/>
          <w:szCs w:val="28"/>
          <w:lang w:eastAsia="ru-RU"/>
        </w:rPr>
        <w:t xml:space="preserve">получили рекомендательные письма </w:t>
      </w:r>
      <w:r>
        <w:rPr>
          <w:rFonts w:ascii="Times New Roman" w:eastAsia="Times New Roman" w:hAnsi="Times New Roman"/>
          <w:sz w:val="28"/>
          <w:szCs w:val="28"/>
          <w:lang w:eastAsia="ru-RU"/>
        </w:rPr>
        <w:t xml:space="preserve">экспертного совета </w:t>
      </w:r>
      <w:r w:rsidRPr="00853848">
        <w:rPr>
          <w:rFonts w:ascii="Times New Roman" w:eastAsia="Times New Roman" w:hAnsi="Times New Roman"/>
          <w:sz w:val="28"/>
          <w:szCs w:val="28"/>
          <w:lang w:eastAsia="ru-RU"/>
        </w:rPr>
        <w:t>для получения государственной поддержки в рамках всероссийских, межрегиональных и региональны</w:t>
      </w:r>
      <w:r>
        <w:rPr>
          <w:rFonts w:ascii="Times New Roman" w:eastAsia="Times New Roman" w:hAnsi="Times New Roman"/>
          <w:sz w:val="28"/>
          <w:szCs w:val="28"/>
          <w:lang w:eastAsia="ru-RU"/>
        </w:rPr>
        <w:t>х конкурсов молодежных проектов;</w:t>
      </w:r>
    </w:p>
    <w:p w:rsidR="00015533" w:rsidRPr="0043701A" w:rsidRDefault="00015533" w:rsidP="00015533">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sidRPr="0043701A">
        <w:rPr>
          <w:rFonts w:ascii="Times New Roman" w:eastAsia="Times New Roman" w:hAnsi="Times New Roman"/>
          <w:sz w:val="28"/>
          <w:szCs w:val="28"/>
          <w:lang w:eastAsia="ru-RU"/>
        </w:rPr>
        <w:t>заключено 436 договоров о совместной реализации социальных проектов на межвузовском, межрегиональном, международном уровнях, представленных на Международной выставке социальных проектов «Студенческое сотрудничество – социальное партнерство – содружество государств»;</w:t>
      </w:r>
    </w:p>
    <w:p w:rsidR="00E304F1" w:rsidRDefault="00E304F1" w:rsidP="00E304F1">
      <w:pPr>
        <w:pStyle w:val="ad"/>
        <w:numPr>
          <w:ilvl w:val="0"/>
          <w:numId w:val="10"/>
        </w:numPr>
        <w:tabs>
          <w:tab w:val="left" w:pos="284"/>
          <w:tab w:val="left" w:pos="993"/>
        </w:tabs>
        <w:suppressAutoHyphen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3467AE">
        <w:rPr>
          <w:rFonts w:ascii="Times New Roman" w:eastAsia="Times New Roman" w:hAnsi="Times New Roman"/>
          <w:sz w:val="28"/>
          <w:szCs w:val="28"/>
          <w:lang w:eastAsia="ru-RU"/>
        </w:rPr>
        <w:t xml:space="preserve">формирован </w:t>
      </w:r>
      <w:r>
        <w:rPr>
          <w:rFonts w:ascii="Times New Roman" w:eastAsia="Times New Roman" w:hAnsi="Times New Roman"/>
          <w:sz w:val="28"/>
          <w:szCs w:val="28"/>
          <w:lang w:eastAsia="ru-RU"/>
        </w:rPr>
        <w:t xml:space="preserve">и издан </w:t>
      </w:r>
      <w:r w:rsidRPr="003467AE">
        <w:rPr>
          <w:rFonts w:ascii="Times New Roman" w:eastAsia="Times New Roman" w:hAnsi="Times New Roman"/>
          <w:sz w:val="28"/>
          <w:szCs w:val="28"/>
          <w:lang w:eastAsia="ru-RU"/>
        </w:rPr>
        <w:t xml:space="preserve">Каталог молодежных проектов и программ для дальнейшего развития сотрудничества на межвузовском, межрегиональном и международном уровнях, в который вошли </w:t>
      </w:r>
      <w:r>
        <w:rPr>
          <w:rFonts w:ascii="Times New Roman" w:eastAsia="Times New Roman" w:hAnsi="Times New Roman"/>
          <w:sz w:val="28"/>
          <w:szCs w:val="28"/>
          <w:lang w:eastAsia="ru-RU"/>
        </w:rPr>
        <w:t>более 100</w:t>
      </w:r>
      <w:r w:rsidRPr="003467AE">
        <w:rPr>
          <w:rFonts w:ascii="Times New Roman" w:eastAsia="Times New Roman" w:hAnsi="Times New Roman"/>
          <w:sz w:val="28"/>
          <w:szCs w:val="28"/>
          <w:lang w:eastAsia="ru-RU"/>
        </w:rPr>
        <w:t xml:space="preserve"> проектов</w:t>
      </w:r>
      <w:r>
        <w:rPr>
          <w:rFonts w:ascii="Times New Roman" w:eastAsia="Times New Roman" w:hAnsi="Times New Roman"/>
          <w:sz w:val="28"/>
          <w:szCs w:val="28"/>
          <w:lang w:eastAsia="ru-RU"/>
        </w:rPr>
        <w:t>;</w:t>
      </w:r>
    </w:p>
    <w:p w:rsidR="00E304F1" w:rsidRPr="00853848" w:rsidRDefault="00E304F1" w:rsidP="00E304F1">
      <w:pPr>
        <w:pStyle w:val="ad"/>
        <w:numPr>
          <w:ilvl w:val="0"/>
          <w:numId w:val="10"/>
        </w:numPr>
        <w:tabs>
          <w:tab w:val="left" w:pos="0"/>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Торжественного закрытия</w:t>
      </w:r>
      <w:r w:rsidRPr="00F2032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Международной выставки социальных проектов «Студенческое сотрудничество – социальное партнерство – содружество государств» вручено 25 дипломов за многолетнее </w:t>
      </w:r>
      <w:r w:rsidRPr="00F2032F">
        <w:rPr>
          <w:rFonts w:ascii="Times New Roman" w:eastAsia="Times New Roman" w:hAnsi="Times New Roman"/>
          <w:sz w:val="28"/>
          <w:szCs w:val="28"/>
          <w:lang w:eastAsia="ru-RU"/>
        </w:rPr>
        <w:t xml:space="preserve">сотрудничество </w:t>
      </w:r>
      <w:r w:rsidRPr="00F2032F">
        <w:rPr>
          <w:rFonts w:ascii="Times New Roman" w:eastAsia="Times New Roman" w:hAnsi="Times New Roman"/>
          <w:sz w:val="28"/>
          <w:szCs w:val="28"/>
          <w:lang w:eastAsia="ru-RU"/>
        </w:rPr>
        <w:lastRenderedPageBreak/>
        <w:t>в сфере государственной молодежной политики</w:t>
      </w:r>
      <w:r>
        <w:rPr>
          <w:rFonts w:ascii="Times New Roman" w:eastAsia="Times New Roman" w:hAnsi="Times New Roman"/>
          <w:sz w:val="28"/>
          <w:szCs w:val="28"/>
          <w:lang w:eastAsia="ru-RU"/>
        </w:rPr>
        <w:t xml:space="preserve"> </w:t>
      </w:r>
      <w:r w:rsidRPr="00F2032F">
        <w:rPr>
          <w:rFonts w:ascii="Times New Roman" w:eastAsia="Times New Roman" w:hAnsi="Times New Roman"/>
          <w:sz w:val="28"/>
          <w:szCs w:val="28"/>
          <w:lang w:eastAsia="ru-RU"/>
        </w:rPr>
        <w:t>и в связи с 15-летием Международного Молодежного Проекта</w:t>
      </w:r>
      <w:r>
        <w:rPr>
          <w:rFonts w:ascii="Times New Roman" w:eastAsia="Times New Roman" w:hAnsi="Times New Roman"/>
          <w:sz w:val="28"/>
          <w:szCs w:val="28"/>
          <w:lang w:eastAsia="ru-RU"/>
        </w:rPr>
        <w:t xml:space="preserve"> </w:t>
      </w:r>
      <w:r w:rsidRPr="00F2032F">
        <w:rPr>
          <w:rFonts w:ascii="Times New Roman" w:eastAsia="Times New Roman" w:hAnsi="Times New Roman"/>
          <w:sz w:val="28"/>
          <w:szCs w:val="28"/>
          <w:lang w:eastAsia="ru-RU"/>
        </w:rPr>
        <w:t>«Славянское Содружество»</w:t>
      </w:r>
      <w:r>
        <w:rPr>
          <w:rFonts w:ascii="Times New Roman" w:eastAsia="Times New Roman" w:hAnsi="Times New Roman"/>
          <w:sz w:val="28"/>
          <w:szCs w:val="28"/>
          <w:lang w:eastAsia="ru-RU"/>
        </w:rPr>
        <w:t xml:space="preserve"> </w:t>
      </w:r>
      <w:r w:rsidRPr="003822FB">
        <w:rPr>
          <w:rFonts w:ascii="Times New Roman" w:eastAsia="Times New Roman" w:hAnsi="Times New Roman"/>
          <w:sz w:val="28"/>
          <w:szCs w:val="28"/>
          <w:lang w:eastAsia="ru-RU"/>
        </w:rPr>
        <w:t>перв</w:t>
      </w:r>
      <w:r>
        <w:rPr>
          <w:rFonts w:ascii="Times New Roman" w:eastAsia="Times New Roman" w:hAnsi="Times New Roman"/>
          <w:sz w:val="28"/>
          <w:szCs w:val="28"/>
          <w:lang w:eastAsia="ru-RU"/>
        </w:rPr>
        <w:t>ому</w:t>
      </w:r>
      <w:r w:rsidRPr="003822FB">
        <w:rPr>
          <w:rFonts w:ascii="Times New Roman" w:eastAsia="Times New Roman" w:hAnsi="Times New Roman"/>
          <w:sz w:val="28"/>
          <w:szCs w:val="28"/>
          <w:lang w:eastAsia="ru-RU"/>
        </w:rPr>
        <w:t xml:space="preserve"> вице-премьер</w:t>
      </w:r>
      <w:r>
        <w:rPr>
          <w:rFonts w:ascii="Times New Roman" w:eastAsia="Times New Roman" w:hAnsi="Times New Roman"/>
          <w:sz w:val="28"/>
          <w:szCs w:val="28"/>
          <w:lang w:eastAsia="ru-RU"/>
        </w:rPr>
        <w:t>у</w:t>
      </w:r>
      <w:r w:rsidRPr="003822FB">
        <w:rPr>
          <w:rFonts w:ascii="Times New Roman" w:eastAsia="Times New Roman" w:hAnsi="Times New Roman"/>
          <w:sz w:val="28"/>
          <w:szCs w:val="28"/>
          <w:lang w:eastAsia="ru-RU"/>
        </w:rPr>
        <w:t xml:space="preserve"> Республики Абхазия, председател</w:t>
      </w:r>
      <w:r>
        <w:rPr>
          <w:rFonts w:ascii="Times New Roman" w:eastAsia="Times New Roman" w:hAnsi="Times New Roman"/>
          <w:sz w:val="28"/>
          <w:szCs w:val="28"/>
          <w:lang w:eastAsia="ru-RU"/>
        </w:rPr>
        <w:t>ю</w:t>
      </w:r>
      <w:r w:rsidRPr="003822FB">
        <w:rPr>
          <w:rFonts w:ascii="Times New Roman" w:eastAsia="Times New Roman" w:hAnsi="Times New Roman"/>
          <w:sz w:val="28"/>
          <w:szCs w:val="28"/>
          <w:lang w:eastAsia="ru-RU"/>
        </w:rPr>
        <w:t xml:space="preserve"> Совета по молодёжной политике при Президенте Республики Абхазия</w:t>
      </w:r>
      <w:r>
        <w:rPr>
          <w:rFonts w:ascii="Times New Roman" w:eastAsia="Times New Roman" w:hAnsi="Times New Roman"/>
          <w:sz w:val="28"/>
          <w:szCs w:val="28"/>
          <w:lang w:eastAsia="ru-RU"/>
        </w:rPr>
        <w:t xml:space="preserve"> Ш.О. Адзымбе</w:t>
      </w:r>
      <w:r w:rsidRPr="003822F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экспертам форума И.И. Фришман, В.А. Пиккиеву, А.В. Немцеву, руководителю агентства по делам молодежи Ярославской области М.А. Цветкову, руководителю управления по молодежной политике Белгородской области А.В. Чеснакову, руководителю делегации Учебного комитета Русской Православной Церкви С.В. Зубову, авторам и организаторам проектов Республик Беларусь, Казахстан, Ярославской, Свердловской областей, г. Санкт-Петербурга.</w:t>
      </w:r>
    </w:p>
    <w:p w:rsidR="00E304F1" w:rsidRDefault="00E304F1" w:rsidP="00E304F1">
      <w:pPr>
        <w:pStyle w:val="ad"/>
        <w:tabs>
          <w:tab w:val="left" w:pos="284"/>
        </w:tabs>
        <w:suppressAutoHyphens/>
        <w:spacing w:line="276" w:lineRule="auto"/>
        <w:ind w:left="0"/>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820032" behindDoc="1" locked="0" layoutInCell="1" allowOverlap="1">
            <wp:simplePos x="0" y="0"/>
            <wp:positionH relativeFrom="column">
              <wp:posOffset>-897283</wp:posOffset>
            </wp:positionH>
            <wp:positionV relativeFrom="paragraph">
              <wp:posOffset>-3159456</wp:posOffset>
            </wp:positionV>
            <wp:extent cx="7582397" cy="10702456"/>
            <wp:effectExtent l="19050" t="0" r="0" b="0"/>
            <wp:wrapNone/>
            <wp:docPr id="25"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6"/>
                    </a:xfrm>
                    <a:prstGeom prst="rect">
                      <a:avLst/>
                    </a:prstGeom>
                  </pic:spPr>
                </pic:pic>
              </a:graphicData>
            </a:graphic>
          </wp:anchor>
        </w:drawing>
      </w:r>
    </w:p>
    <w:p w:rsidR="00E304F1" w:rsidRDefault="00E304F1" w:rsidP="00E304F1">
      <w:pPr>
        <w:pStyle w:val="ad"/>
        <w:tabs>
          <w:tab w:val="left" w:pos="284"/>
        </w:tabs>
        <w:suppressAutoHyphens/>
        <w:spacing w:line="276" w:lineRule="auto"/>
        <w:ind w:left="0"/>
        <w:jc w:val="both"/>
        <w:rPr>
          <w:rFonts w:ascii="Times New Roman" w:eastAsia="Times New Roman" w:hAnsi="Times New Roman"/>
          <w:sz w:val="28"/>
          <w:szCs w:val="28"/>
          <w:lang w:eastAsia="ru-RU"/>
        </w:rPr>
      </w:pPr>
    </w:p>
    <w:p w:rsidR="00E304F1" w:rsidRDefault="00E304F1" w:rsidP="00E304F1">
      <w:pPr>
        <w:tabs>
          <w:tab w:val="left" w:pos="284"/>
          <w:tab w:val="left" w:pos="709"/>
          <w:tab w:val="left" w:pos="993"/>
        </w:tabs>
        <w:suppressAutoHyphens/>
        <w:ind w:firstLine="709"/>
        <w:jc w:val="both"/>
        <w:rPr>
          <w:b/>
          <w:sz w:val="28"/>
          <w:szCs w:val="28"/>
        </w:rPr>
      </w:pPr>
      <w:r w:rsidRPr="00611CC9">
        <w:rPr>
          <w:b/>
          <w:sz w:val="28"/>
          <w:szCs w:val="28"/>
        </w:rPr>
        <w:t>Международн</w:t>
      </w:r>
      <w:r>
        <w:rPr>
          <w:b/>
          <w:sz w:val="28"/>
          <w:szCs w:val="28"/>
        </w:rPr>
        <w:t xml:space="preserve">ый фестиваль творчества </w:t>
      </w:r>
      <w:r w:rsidRPr="00611CC9">
        <w:rPr>
          <w:b/>
          <w:sz w:val="28"/>
          <w:szCs w:val="28"/>
        </w:rPr>
        <w:t>«</w:t>
      </w:r>
      <w:r>
        <w:rPr>
          <w:b/>
          <w:sz w:val="28"/>
          <w:szCs w:val="28"/>
        </w:rPr>
        <w:t>Славянское созвездие».</w:t>
      </w:r>
    </w:p>
    <w:p w:rsidR="00E304F1" w:rsidRDefault="00E304F1" w:rsidP="00E304F1">
      <w:pPr>
        <w:pStyle w:val="ad"/>
        <w:tabs>
          <w:tab w:val="left" w:pos="1276"/>
        </w:tabs>
        <w:spacing w:line="276" w:lineRule="auto"/>
        <w:ind w:left="709"/>
        <w:jc w:val="both"/>
        <w:rPr>
          <w:rFonts w:ascii="Times New Roman" w:eastAsia="Times New Roman" w:hAnsi="Times New Roman"/>
          <w:b/>
          <w:sz w:val="28"/>
          <w:szCs w:val="28"/>
          <w:u w:val="single"/>
          <w:lang w:eastAsia="ru-RU"/>
        </w:rPr>
      </w:pPr>
    </w:p>
    <w:p w:rsidR="00E304F1" w:rsidRPr="000D17BE" w:rsidRDefault="00E304F1" w:rsidP="00E304F1">
      <w:pPr>
        <w:pStyle w:val="ad"/>
        <w:tabs>
          <w:tab w:val="left" w:pos="1276"/>
        </w:tabs>
        <w:spacing w:line="276" w:lineRule="auto"/>
        <w:ind w:left="709"/>
        <w:jc w:val="both"/>
        <w:rPr>
          <w:rFonts w:ascii="Times New Roman" w:eastAsia="Times New Roman" w:hAnsi="Times New Roman"/>
          <w:b/>
          <w:sz w:val="28"/>
          <w:szCs w:val="28"/>
          <w:u w:val="single"/>
          <w:lang w:eastAsia="ru-RU"/>
        </w:rPr>
      </w:pPr>
      <w:r w:rsidRPr="000D17BE">
        <w:rPr>
          <w:rFonts w:ascii="Times New Roman" w:eastAsia="Times New Roman" w:hAnsi="Times New Roman"/>
          <w:b/>
          <w:sz w:val="28"/>
          <w:szCs w:val="28"/>
          <w:u w:val="single"/>
          <w:lang w:eastAsia="ru-RU"/>
        </w:rPr>
        <w:t xml:space="preserve">Экспертами </w:t>
      </w:r>
      <w:r>
        <w:rPr>
          <w:rFonts w:ascii="Times New Roman" w:eastAsia="Times New Roman" w:hAnsi="Times New Roman"/>
          <w:b/>
          <w:sz w:val="28"/>
          <w:szCs w:val="28"/>
          <w:u w:val="single"/>
          <w:lang w:eastAsia="ru-RU"/>
        </w:rPr>
        <w:t>Фестиваля</w:t>
      </w:r>
      <w:r w:rsidRPr="000D17BE">
        <w:rPr>
          <w:rFonts w:ascii="Times New Roman" w:eastAsia="Times New Roman" w:hAnsi="Times New Roman"/>
          <w:b/>
          <w:sz w:val="28"/>
          <w:szCs w:val="28"/>
          <w:u w:val="single"/>
          <w:lang w:eastAsia="ru-RU"/>
        </w:rPr>
        <w:t xml:space="preserve"> выступили: </w:t>
      </w:r>
    </w:p>
    <w:p w:rsidR="00E304F1" w:rsidRPr="00524D6A" w:rsidRDefault="00E304F1" w:rsidP="00E304F1">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 xml:space="preserve">- </w:t>
      </w:r>
      <w:r w:rsidRPr="00524D6A">
        <w:rPr>
          <w:rFonts w:ascii="Times New Roman" w:eastAsia="Calibri" w:hAnsi="Times New Roman"/>
          <w:b/>
          <w:sz w:val="28"/>
          <w:szCs w:val="28"/>
          <w:lang w:eastAsia="ar-SA"/>
        </w:rPr>
        <w:t>Розживина Елена Васильевна</w:t>
      </w:r>
      <w:r w:rsidRPr="00524D6A">
        <w:rPr>
          <w:rFonts w:ascii="Times New Roman" w:eastAsia="Calibri" w:hAnsi="Times New Roman"/>
          <w:sz w:val="28"/>
          <w:szCs w:val="28"/>
          <w:lang w:eastAsia="ar-SA"/>
        </w:rPr>
        <w:t xml:space="preserve"> – руководитель театра песни «Е.В.Ро-«Джем», директор-координатор фестиваля международного движения «Надежды Европы» по ЦФО, генеральный директор национального фестивального движения «Euro-Stars»; </w:t>
      </w:r>
    </w:p>
    <w:p w:rsidR="00015533" w:rsidRPr="00524D6A" w:rsidRDefault="00015533" w:rsidP="00015533">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w:t>
      </w:r>
      <w:r w:rsidRPr="00524D6A">
        <w:rPr>
          <w:rFonts w:ascii="Times New Roman" w:eastAsia="Calibri" w:hAnsi="Times New Roman"/>
          <w:b/>
          <w:sz w:val="28"/>
          <w:szCs w:val="28"/>
          <w:lang w:eastAsia="ar-SA"/>
        </w:rPr>
        <w:t xml:space="preserve"> Стребиж Андрей Николаевич, Мануйлова Елена Сергеевна</w:t>
      </w:r>
      <w:r w:rsidRPr="00524D6A">
        <w:rPr>
          <w:rFonts w:ascii="Times New Roman" w:eastAsia="Calibri" w:hAnsi="Times New Roman"/>
          <w:sz w:val="28"/>
          <w:szCs w:val="28"/>
          <w:lang w:eastAsia="ar-SA"/>
        </w:rPr>
        <w:t xml:space="preserve"> – мастера спорта по бальным танцам, серебряные призеры кубка Европы среди студентов, бронзовые призеры чемпионата России среди студентов, неоднократные победители международных конкурсов, чемпионы Курской области;</w:t>
      </w:r>
    </w:p>
    <w:p w:rsidR="00E304F1" w:rsidRPr="00524D6A" w:rsidRDefault="00E304F1" w:rsidP="00E304F1">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 xml:space="preserve">- </w:t>
      </w:r>
      <w:r w:rsidRPr="00524D6A">
        <w:rPr>
          <w:rFonts w:ascii="Times New Roman" w:eastAsia="Calibri" w:hAnsi="Times New Roman"/>
          <w:b/>
          <w:sz w:val="28"/>
          <w:szCs w:val="28"/>
          <w:lang w:eastAsia="ar-SA"/>
        </w:rPr>
        <w:t>Поляков Константин Викторович</w:t>
      </w:r>
      <w:r w:rsidRPr="00524D6A">
        <w:rPr>
          <w:rFonts w:ascii="Times New Roman" w:eastAsia="Calibri" w:hAnsi="Times New Roman"/>
          <w:sz w:val="28"/>
          <w:szCs w:val="28"/>
          <w:lang w:eastAsia="ar-SA"/>
        </w:rPr>
        <w:t xml:space="preserve"> – лауреат международных и всероссийских вокальных конкурсов, преподаватель ОБПОУ «Курский педагогический колледж»; </w:t>
      </w:r>
    </w:p>
    <w:p w:rsidR="00E304F1" w:rsidRPr="00524D6A" w:rsidRDefault="00E304F1" w:rsidP="00E304F1">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 xml:space="preserve">- </w:t>
      </w:r>
      <w:r w:rsidRPr="00524D6A">
        <w:rPr>
          <w:rFonts w:ascii="Times New Roman" w:eastAsia="Calibri" w:hAnsi="Times New Roman"/>
          <w:b/>
          <w:sz w:val="28"/>
          <w:szCs w:val="28"/>
          <w:lang w:eastAsia="ar-SA"/>
        </w:rPr>
        <w:t>Кушенкова Мария Сергеевна</w:t>
      </w:r>
      <w:r w:rsidRPr="00524D6A">
        <w:rPr>
          <w:rFonts w:ascii="Times New Roman" w:eastAsia="Calibri" w:hAnsi="Times New Roman"/>
          <w:sz w:val="28"/>
          <w:szCs w:val="28"/>
          <w:lang w:eastAsia="ar-SA"/>
        </w:rPr>
        <w:t xml:space="preserve"> – балетмейстер ансамбля народного танца «Самоцветы», победитель международных и всероссийских фестивалей и конкурсов;</w:t>
      </w:r>
    </w:p>
    <w:p w:rsidR="00E304F1" w:rsidRPr="00524D6A" w:rsidRDefault="00E304F1" w:rsidP="00E304F1">
      <w:pPr>
        <w:snapToGrid w:val="0"/>
        <w:spacing w:line="276" w:lineRule="auto"/>
        <w:rPr>
          <w:sz w:val="28"/>
          <w:szCs w:val="28"/>
          <w:lang w:eastAsia="ar-SA"/>
        </w:rPr>
      </w:pPr>
      <w:r w:rsidRPr="00524D6A">
        <w:rPr>
          <w:sz w:val="28"/>
          <w:szCs w:val="28"/>
          <w:lang w:eastAsia="ar-SA"/>
        </w:rPr>
        <w:t>-</w:t>
      </w:r>
      <w:r w:rsidRPr="00524D6A">
        <w:rPr>
          <w:b/>
          <w:sz w:val="28"/>
          <w:szCs w:val="28"/>
          <w:lang w:eastAsia="ar-SA"/>
        </w:rPr>
        <w:t xml:space="preserve"> Кривецкий Родион Александрович, Кривецкий Ярослав Александрович – </w:t>
      </w:r>
      <w:r w:rsidRPr="00524D6A">
        <w:rPr>
          <w:sz w:val="28"/>
          <w:szCs w:val="28"/>
          <w:lang w:eastAsia="ar-SA"/>
        </w:rPr>
        <w:t>видеографы, руководители студии FLYCAM46</w:t>
      </w:r>
      <w:r>
        <w:rPr>
          <w:sz w:val="28"/>
          <w:szCs w:val="28"/>
          <w:lang w:eastAsia="ar-SA"/>
        </w:rPr>
        <w:t>;</w:t>
      </w:r>
    </w:p>
    <w:p w:rsidR="00E304F1" w:rsidRPr="00524D6A" w:rsidRDefault="00E304F1" w:rsidP="00E304F1">
      <w:pPr>
        <w:spacing w:line="276" w:lineRule="auto"/>
        <w:rPr>
          <w:sz w:val="28"/>
          <w:szCs w:val="28"/>
          <w:lang w:eastAsia="ar-SA"/>
        </w:rPr>
      </w:pPr>
      <w:r w:rsidRPr="00524D6A">
        <w:rPr>
          <w:sz w:val="28"/>
          <w:szCs w:val="28"/>
          <w:lang w:eastAsia="ar-SA"/>
        </w:rPr>
        <w:t xml:space="preserve">- </w:t>
      </w:r>
      <w:r w:rsidRPr="00524D6A">
        <w:rPr>
          <w:b/>
          <w:sz w:val="28"/>
          <w:szCs w:val="28"/>
          <w:lang w:eastAsia="ar-SA"/>
        </w:rPr>
        <w:t>Берзин Павел Владимирович</w:t>
      </w:r>
      <w:r w:rsidRPr="00524D6A">
        <w:rPr>
          <w:b/>
          <w:sz w:val="28"/>
          <w:szCs w:val="28"/>
        </w:rPr>
        <w:t xml:space="preserve"> </w:t>
      </w:r>
      <w:r w:rsidRPr="00524D6A">
        <w:rPr>
          <w:sz w:val="28"/>
          <w:szCs w:val="28"/>
        </w:rPr>
        <w:t xml:space="preserve">– </w:t>
      </w:r>
      <w:r w:rsidRPr="00524D6A">
        <w:rPr>
          <w:sz w:val="28"/>
          <w:szCs w:val="28"/>
          <w:lang w:eastAsia="ar-SA"/>
        </w:rPr>
        <w:t>звукооператор фестиваля, компания «Овация – Курск»</w:t>
      </w:r>
      <w:r>
        <w:rPr>
          <w:sz w:val="28"/>
          <w:szCs w:val="28"/>
          <w:lang w:eastAsia="ar-SA"/>
        </w:rPr>
        <w:t>;</w:t>
      </w:r>
    </w:p>
    <w:p w:rsidR="00E304F1" w:rsidRPr="00524D6A" w:rsidRDefault="00E304F1" w:rsidP="00E304F1">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w:t>
      </w:r>
      <w:r w:rsidRPr="00524D6A">
        <w:rPr>
          <w:rFonts w:ascii="Times New Roman" w:eastAsia="Calibri" w:hAnsi="Times New Roman"/>
          <w:b/>
          <w:sz w:val="28"/>
          <w:szCs w:val="28"/>
          <w:lang w:eastAsia="ar-SA"/>
        </w:rPr>
        <w:t xml:space="preserve"> Кондрашова Мария Андреевна </w:t>
      </w:r>
      <w:r w:rsidRPr="00524D6A">
        <w:rPr>
          <w:rFonts w:ascii="Times New Roman" w:eastAsia="Calibri" w:hAnsi="Times New Roman"/>
          <w:sz w:val="28"/>
          <w:szCs w:val="28"/>
          <w:lang w:eastAsia="ar-SA"/>
        </w:rPr>
        <w:t>– главный консультант отдела по молодежной политике комитета по делам молодежи и туризму Курской области, руководитель Фестиваля;</w:t>
      </w:r>
    </w:p>
    <w:p w:rsidR="00E304F1" w:rsidRPr="00524D6A" w:rsidRDefault="00E304F1" w:rsidP="00E304F1">
      <w:pPr>
        <w:pStyle w:val="ad"/>
        <w:spacing w:line="276" w:lineRule="auto"/>
        <w:ind w:left="0"/>
        <w:jc w:val="both"/>
        <w:rPr>
          <w:rFonts w:ascii="Times New Roman" w:eastAsia="Calibri" w:hAnsi="Times New Roman"/>
          <w:sz w:val="28"/>
          <w:szCs w:val="28"/>
          <w:lang w:eastAsia="ar-SA"/>
        </w:rPr>
      </w:pPr>
      <w:r w:rsidRPr="00524D6A">
        <w:rPr>
          <w:rFonts w:ascii="Times New Roman" w:eastAsia="Calibri" w:hAnsi="Times New Roman"/>
          <w:sz w:val="28"/>
          <w:szCs w:val="28"/>
          <w:lang w:eastAsia="ar-SA"/>
        </w:rPr>
        <w:t xml:space="preserve">- </w:t>
      </w:r>
      <w:r w:rsidRPr="00524D6A">
        <w:rPr>
          <w:rFonts w:ascii="Times New Roman" w:eastAsia="Calibri" w:hAnsi="Times New Roman"/>
          <w:b/>
          <w:sz w:val="28"/>
          <w:szCs w:val="28"/>
          <w:lang w:eastAsia="ar-SA"/>
        </w:rPr>
        <w:t>Лунева Ирина Сергеевна</w:t>
      </w:r>
      <w:r w:rsidRPr="00524D6A">
        <w:rPr>
          <w:rFonts w:ascii="Times New Roman" w:eastAsia="Calibri" w:hAnsi="Times New Roman"/>
          <w:sz w:val="28"/>
          <w:szCs w:val="28"/>
          <w:lang w:eastAsia="ar-SA"/>
        </w:rPr>
        <w:t xml:space="preserve"> – эксперт отдела по молодежной политике комитета по делам молодежи и туризму Курской области, эксперт-координатор Фестиваля.</w:t>
      </w:r>
    </w:p>
    <w:p w:rsidR="00E304F1" w:rsidRPr="00611CC9" w:rsidRDefault="00015533" w:rsidP="00E304F1">
      <w:pPr>
        <w:tabs>
          <w:tab w:val="left" w:pos="284"/>
          <w:tab w:val="left" w:pos="709"/>
          <w:tab w:val="left" w:pos="993"/>
        </w:tabs>
        <w:suppressAutoHyphens/>
        <w:ind w:firstLine="709"/>
        <w:jc w:val="both"/>
        <w:rPr>
          <w:b/>
          <w:sz w:val="28"/>
          <w:szCs w:val="28"/>
        </w:rPr>
      </w:pPr>
      <w:r>
        <w:rPr>
          <w:b/>
          <w:noProof/>
          <w:sz w:val="28"/>
          <w:szCs w:val="28"/>
        </w:rPr>
        <w:lastRenderedPageBreak/>
        <w:drawing>
          <wp:anchor distT="0" distB="0" distL="114300" distR="114300" simplePos="0" relativeHeight="251821056" behindDoc="1" locked="0" layoutInCell="1" allowOverlap="1">
            <wp:simplePos x="0" y="0"/>
            <wp:positionH relativeFrom="column">
              <wp:posOffset>-897283</wp:posOffset>
            </wp:positionH>
            <wp:positionV relativeFrom="paragraph">
              <wp:posOffset>-808051</wp:posOffset>
            </wp:positionV>
            <wp:extent cx="7582397" cy="10702456"/>
            <wp:effectExtent l="19050" t="0" r="0" b="0"/>
            <wp:wrapNone/>
            <wp:docPr id="30"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2397" cy="10702456"/>
                    </a:xfrm>
                    <a:prstGeom prst="rect">
                      <a:avLst/>
                    </a:prstGeom>
                  </pic:spPr>
                </pic:pic>
              </a:graphicData>
            </a:graphic>
          </wp:anchor>
        </w:drawing>
      </w:r>
      <w:r w:rsidR="00E304F1" w:rsidRPr="00611CC9">
        <w:rPr>
          <w:b/>
          <w:sz w:val="28"/>
          <w:szCs w:val="28"/>
        </w:rPr>
        <w:t>По результатам Международн</w:t>
      </w:r>
      <w:r w:rsidR="00E304F1">
        <w:rPr>
          <w:b/>
          <w:sz w:val="28"/>
          <w:szCs w:val="28"/>
        </w:rPr>
        <w:t xml:space="preserve">ого фестиваля творчества </w:t>
      </w:r>
      <w:r w:rsidR="00E304F1" w:rsidRPr="00611CC9">
        <w:rPr>
          <w:b/>
          <w:sz w:val="28"/>
          <w:szCs w:val="28"/>
        </w:rPr>
        <w:t>«</w:t>
      </w:r>
      <w:r w:rsidR="00E304F1">
        <w:rPr>
          <w:b/>
          <w:sz w:val="28"/>
          <w:szCs w:val="28"/>
        </w:rPr>
        <w:t>Славянское созвездие</w:t>
      </w:r>
      <w:r w:rsidR="00E304F1" w:rsidRPr="00611CC9">
        <w:rPr>
          <w:b/>
          <w:sz w:val="28"/>
          <w:szCs w:val="28"/>
        </w:rPr>
        <w:t>»:</w:t>
      </w:r>
    </w:p>
    <w:p w:rsidR="00E304F1" w:rsidRDefault="00E304F1" w:rsidP="00E304F1">
      <w:pPr>
        <w:pStyle w:val="ad"/>
        <w:numPr>
          <w:ilvl w:val="0"/>
          <w:numId w:val="10"/>
        </w:numPr>
        <w:tabs>
          <w:tab w:val="left" w:pos="284"/>
          <w:tab w:val="left" w:pos="709"/>
          <w:tab w:val="left" w:pos="993"/>
        </w:tabs>
        <w:suppressAutoHyphen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Состоялось 10 творческих вечеров;</w:t>
      </w:r>
    </w:p>
    <w:p w:rsidR="00E304F1" w:rsidRPr="00F44282" w:rsidRDefault="00015533" w:rsidP="00E304F1">
      <w:pPr>
        <w:pStyle w:val="ad"/>
        <w:numPr>
          <w:ilvl w:val="0"/>
          <w:numId w:val="10"/>
        </w:numPr>
        <w:tabs>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524D6A">
        <w:rPr>
          <w:rFonts w:ascii="Times New Roman" w:eastAsia="Times New Roman" w:hAnsi="Times New Roman"/>
          <w:sz w:val="28"/>
          <w:szCs w:val="28"/>
          <w:lang w:eastAsia="ru-RU"/>
        </w:rPr>
        <w:t xml:space="preserve"> рамках концертных программ </w:t>
      </w:r>
      <w:r>
        <w:rPr>
          <w:rFonts w:ascii="Times New Roman" w:eastAsia="Times New Roman" w:hAnsi="Times New Roman"/>
          <w:sz w:val="28"/>
          <w:szCs w:val="28"/>
          <w:lang w:eastAsia="ru-RU"/>
        </w:rPr>
        <w:t>п</w:t>
      </w:r>
      <w:r w:rsidR="00E304F1" w:rsidRPr="00524D6A">
        <w:rPr>
          <w:rFonts w:ascii="Times New Roman" w:eastAsia="Times New Roman" w:hAnsi="Times New Roman"/>
          <w:sz w:val="28"/>
          <w:szCs w:val="28"/>
          <w:lang w:eastAsia="ru-RU"/>
        </w:rPr>
        <w:t xml:space="preserve">редставлено </w:t>
      </w:r>
      <w:r w:rsidR="00E304F1">
        <w:rPr>
          <w:rFonts w:ascii="Times New Roman" w:eastAsia="Times New Roman" w:hAnsi="Times New Roman"/>
          <w:sz w:val="28"/>
          <w:szCs w:val="28"/>
          <w:lang w:eastAsia="ru-RU"/>
        </w:rPr>
        <w:t>173 творческих номера</w:t>
      </w:r>
      <w:r w:rsidR="00E304F1" w:rsidRPr="00524D6A">
        <w:rPr>
          <w:rFonts w:ascii="Times New Roman" w:eastAsia="Times New Roman" w:hAnsi="Times New Roman"/>
          <w:sz w:val="28"/>
          <w:szCs w:val="28"/>
          <w:lang w:eastAsia="ru-RU"/>
        </w:rPr>
        <w:t xml:space="preserve"> по различным жанрам: (вокал народный, эстрадный, классический; танец народный и фольклорный, эстрадный, современный, бальный; художественное слово, конферанс, театр; инструментальная музыка; оригинальный жанр (театр моды, акробатика, театр теней); театр эстрадных миниатюр, КВН);</w:t>
      </w:r>
    </w:p>
    <w:p w:rsidR="00E304F1" w:rsidRPr="00F44282" w:rsidRDefault="00E304F1" w:rsidP="00E304F1">
      <w:pPr>
        <w:pStyle w:val="ad"/>
        <w:numPr>
          <w:ilvl w:val="0"/>
          <w:numId w:val="10"/>
        </w:numPr>
        <w:tabs>
          <w:tab w:val="left" w:pos="993"/>
        </w:tabs>
        <w:spacing w:line="276" w:lineRule="auto"/>
        <w:ind w:left="0" w:firstLine="709"/>
        <w:jc w:val="both"/>
        <w:rPr>
          <w:rFonts w:ascii="Times New Roman" w:eastAsia="Times New Roman" w:hAnsi="Times New Roman"/>
          <w:sz w:val="28"/>
          <w:szCs w:val="28"/>
          <w:lang w:eastAsia="ru-RU"/>
        </w:rPr>
      </w:pPr>
      <w:r w:rsidRPr="00F44282">
        <w:rPr>
          <w:rFonts w:ascii="Times New Roman" w:eastAsia="Times New Roman" w:hAnsi="Times New Roman"/>
          <w:sz w:val="28"/>
          <w:szCs w:val="28"/>
          <w:lang w:eastAsia="ru-RU"/>
        </w:rPr>
        <w:t xml:space="preserve">Созданы </w:t>
      </w:r>
      <w:r>
        <w:rPr>
          <w:rFonts w:ascii="Times New Roman" w:eastAsia="Times New Roman" w:hAnsi="Times New Roman"/>
          <w:sz w:val="28"/>
          <w:szCs w:val="28"/>
          <w:lang w:eastAsia="ru-RU"/>
        </w:rPr>
        <w:t>42</w:t>
      </w:r>
      <w:r w:rsidRPr="00F4428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творчески</w:t>
      </w:r>
      <w:r w:rsidR="00015533">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работы (</w:t>
      </w:r>
      <w:r w:rsidRPr="00F44282">
        <w:rPr>
          <w:rFonts w:ascii="Times New Roman" w:eastAsia="Times New Roman" w:hAnsi="Times New Roman"/>
          <w:sz w:val="28"/>
          <w:szCs w:val="28"/>
          <w:lang w:eastAsia="ru-RU"/>
        </w:rPr>
        <w:t>вокальны</w:t>
      </w:r>
      <w:r>
        <w:rPr>
          <w:rFonts w:ascii="Times New Roman" w:eastAsia="Times New Roman" w:hAnsi="Times New Roman"/>
          <w:sz w:val="28"/>
          <w:szCs w:val="28"/>
          <w:lang w:eastAsia="ru-RU"/>
        </w:rPr>
        <w:t>е</w:t>
      </w:r>
      <w:r w:rsidRPr="00F44282">
        <w:rPr>
          <w:rFonts w:ascii="Times New Roman" w:eastAsia="Times New Roman" w:hAnsi="Times New Roman"/>
          <w:sz w:val="28"/>
          <w:szCs w:val="28"/>
          <w:lang w:eastAsia="ru-RU"/>
        </w:rPr>
        <w:t>, хореографических, инструментальны</w:t>
      </w:r>
      <w:r>
        <w:rPr>
          <w:rFonts w:ascii="Times New Roman" w:eastAsia="Times New Roman" w:hAnsi="Times New Roman"/>
          <w:sz w:val="28"/>
          <w:szCs w:val="28"/>
          <w:lang w:eastAsia="ru-RU"/>
        </w:rPr>
        <w:t>е, театральные)</w:t>
      </w:r>
      <w:r w:rsidRPr="00F44282">
        <w:rPr>
          <w:rFonts w:ascii="Times New Roman" w:eastAsia="Times New Roman" w:hAnsi="Times New Roman"/>
          <w:sz w:val="28"/>
          <w:szCs w:val="28"/>
          <w:lang w:eastAsia="ru-RU"/>
        </w:rPr>
        <w:t xml:space="preserve"> исполнител</w:t>
      </w:r>
      <w:r>
        <w:rPr>
          <w:rFonts w:ascii="Times New Roman" w:eastAsia="Times New Roman" w:hAnsi="Times New Roman"/>
          <w:sz w:val="28"/>
          <w:szCs w:val="28"/>
          <w:lang w:eastAsia="ru-RU"/>
        </w:rPr>
        <w:t>ями</w:t>
      </w:r>
      <w:r w:rsidRPr="00F44282">
        <w:rPr>
          <w:rFonts w:ascii="Times New Roman" w:eastAsia="Times New Roman" w:hAnsi="Times New Roman"/>
          <w:sz w:val="28"/>
          <w:szCs w:val="28"/>
          <w:lang w:eastAsia="ru-RU"/>
        </w:rPr>
        <w:t xml:space="preserve"> из </w:t>
      </w:r>
      <w:r>
        <w:rPr>
          <w:rFonts w:ascii="Times New Roman" w:eastAsia="Times New Roman" w:hAnsi="Times New Roman"/>
          <w:sz w:val="28"/>
          <w:szCs w:val="28"/>
          <w:lang w:eastAsia="ru-RU"/>
        </w:rPr>
        <w:t xml:space="preserve">разных </w:t>
      </w:r>
      <w:r w:rsidRPr="00F44282">
        <w:rPr>
          <w:rFonts w:ascii="Times New Roman" w:eastAsia="Times New Roman" w:hAnsi="Times New Roman"/>
          <w:sz w:val="28"/>
          <w:szCs w:val="28"/>
          <w:lang w:eastAsia="ru-RU"/>
        </w:rPr>
        <w:t>государств</w:t>
      </w:r>
      <w:r>
        <w:rPr>
          <w:rFonts w:ascii="Times New Roman" w:eastAsia="Times New Roman" w:hAnsi="Times New Roman"/>
          <w:sz w:val="28"/>
          <w:szCs w:val="28"/>
          <w:lang w:eastAsia="ru-RU"/>
        </w:rPr>
        <w:t xml:space="preserve"> и регионов.</w:t>
      </w:r>
      <w:r w:rsidRPr="00F44282">
        <w:rPr>
          <w:rFonts w:ascii="Times New Roman" w:eastAsia="Times New Roman" w:hAnsi="Times New Roman"/>
          <w:sz w:val="28"/>
          <w:szCs w:val="28"/>
          <w:lang w:eastAsia="ru-RU"/>
        </w:rPr>
        <w:t xml:space="preserve"> </w:t>
      </w:r>
    </w:p>
    <w:p w:rsidR="00E304F1" w:rsidRPr="00524D6A" w:rsidRDefault="00E304F1" w:rsidP="00E304F1">
      <w:pPr>
        <w:pStyle w:val="ad"/>
        <w:numPr>
          <w:ilvl w:val="0"/>
          <w:numId w:val="10"/>
        </w:numPr>
        <w:tabs>
          <w:tab w:val="left" w:pos="284"/>
          <w:tab w:val="left" w:pos="709"/>
          <w:tab w:val="left" w:pos="993"/>
        </w:tabs>
        <w:suppressAutoHyphens/>
        <w:spacing w:line="276" w:lineRule="auto"/>
        <w:ind w:left="0" w:firstLine="709"/>
        <w:jc w:val="both"/>
        <w:rPr>
          <w:rFonts w:ascii="Times New Roman" w:eastAsia="Times New Roman" w:hAnsi="Times New Roman"/>
          <w:sz w:val="28"/>
          <w:szCs w:val="28"/>
          <w:lang w:eastAsia="ru-RU"/>
        </w:rPr>
      </w:pPr>
      <w:r w:rsidRPr="00524D6A">
        <w:rPr>
          <w:rFonts w:ascii="Times New Roman" w:eastAsia="Times New Roman" w:hAnsi="Times New Roman"/>
          <w:sz w:val="28"/>
          <w:szCs w:val="28"/>
          <w:lang w:eastAsia="ru-RU"/>
        </w:rPr>
        <w:t>150 участников награждены дипломами Лауреатов Международного фе</w:t>
      </w:r>
      <w:r>
        <w:rPr>
          <w:rFonts w:ascii="Times New Roman" w:eastAsia="Times New Roman" w:hAnsi="Times New Roman"/>
          <w:sz w:val="28"/>
          <w:szCs w:val="28"/>
          <w:lang w:eastAsia="ru-RU"/>
        </w:rPr>
        <w:t>стиваля «Славянское созвездие»;</w:t>
      </w:r>
    </w:p>
    <w:p w:rsidR="00E304F1" w:rsidRDefault="00E304F1" w:rsidP="00E304F1">
      <w:pPr>
        <w:pStyle w:val="ad"/>
        <w:numPr>
          <w:ilvl w:val="0"/>
          <w:numId w:val="10"/>
        </w:numPr>
        <w:tabs>
          <w:tab w:val="left" w:pos="284"/>
          <w:tab w:val="left" w:pos="709"/>
          <w:tab w:val="left" w:pos="993"/>
        </w:tabs>
        <w:suppressAutoHyphen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Pr>
          <w:rFonts w:ascii="Times New Roman" w:eastAsia="Times New Roman" w:hAnsi="Times New Roman"/>
          <w:sz w:val="28"/>
          <w:szCs w:val="28"/>
          <w:lang w:val="en-US" w:eastAsia="ru-RU"/>
        </w:rPr>
        <w:t>IX</w:t>
      </w:r>
      <w:r>
        <w:rPr>
          <w:rFonts w:ascii="Times New Roman" w:eastAsia="Times New Roman" w:hAnsi="Times New Roman"/>
          <w:sz w:val="28"/>
          <w:szCs w:val="28"/>
          <w:lang w:eastAsia="ru-RU"/>
        </w:rPr>
        <w:t xml:space="preserve"> </w:t>
      </w:r>
      <w:r w:rsidRPr="001F526C">
        <w:rPr>
          <w:rFonts w:ascii="Times New Roman" w:eastAsia="Times New Roman" w:hAnsi="Times New Roman"/>
          <w:sz w:val="28"/>
          <w:szCs w:val="28"/>
          <w:lang w:eastAsia="ru-RU"/>
        </w:rPr>
        <w:t>Международно</w:t>
      </w:r>
      <w:r>
        <w:rPr>
          <w:rFonts w:ascii="Times New Roman" w:eastAsia="Times New Roman" w:hAnsi="Times New Roman"/>
          <w:sz w:val="28"/>
          <w:szCs w:val="28"/>
          <w:lang w:eastAsia="ru-RU"/>
        </w:rPr>
        <w:t>м</w:t>
      </w:r>
      <w:r w:rsidRPr="001F526C">
        <w:rPr>
          <w:rFonts w:ascii="Times New Roman" w:eastAsia="Times New Roman" w:hAnsi="Times New Roman"/>
          <w:sz w:val="28"/>
          <w:szCs w:val="28"/>
          <w:lang w:eastAsia="ru-RU"/>
        </w:rPr>
        <w:t xml:space="preserve"> кинофестивал</w:t>
      </w:r>
      <w:r>
        <w:rPr>
          <w:rFonts w:ascii="Times New Roman" w:eastAsia="Times New Roman" w:hAnsi="Times New Roman"/>
          <w:sz w:val="28"/>
          <w:szCs w:val="28"/>
          <w:lang w:eastAsia="ru-RU"/>
        </w:rPr>
        <w:t>е</w:t>
      </w:r>
      <w:r w:rsidRPr="001F526C">
        <w:rPr>
          <w:rFonts w:ascii="Times New Roman" w:eastAsia="Times New Roman" w:hAnsi="Times New Roman"/>
          <w:sz w:val="28"/>
          <w:szCs w:val="28"/>
          <w:lang w:eastAsia="ru-RU"/>
        </w:rPr>
        <w:t xml:space="preserve"> «Славянское лето»</w:t>
      </w:r>
      <w:r>
        <w:rPr>
          <w:rFonts w:ascii="Times New Roman" w:eastAsia="Times New Roman" w:hAnsi="Times New Roman"/>
          <w:sz w:val="28"/>
          <w:szCs w:val="28"/>
          <w:lang w:eastAsia="ru-RU"/>
        </w:rPr>
        <w:t xml:space="preserve"> приняла участие 21 киноработа, 7 из которых стали победителями (6</w:t>
      </w:r>
      <w:r w:rsidRPr="001F526C">
        <w:rPr>
          <w:rFonts w:ascii="Times New Roman" w:eastAsia="Times New Roman" w:hAnsi="Times New Roman"/>
          <w:sz w:val="28"/>
          <w:szCs w:val="28"/>
          <w:lang w:eastAsia="ru-RU"/>
        </w:rPr>
        <w:t xml:space="preserve"> лауреатов </w:t>
      </w:r>
      <w:r>
        <w:rPr>
          <w:rFonts w:ascii="Times New Roman" w:eastAsia="Times New Roman" w:hAnsi="Times New Roman"/>
          <w:sz w:val="28"/>
          <w:szCs w:val="28"/>
          <w:lang w:eastAsia="ru-RU"/>
        </w:rPr>
        <w:t>и 1 обладатель гран-при)</w:t>
      </w:r>
      <w:r w:rsidRPr="001F526C">
        <w:rPr>
          <w:rFonts w:ascii="Times New Roman" w:eastAsia="Times New Roman" w:hAnsi="Times New Roman"/>
          <w:sz w:val="28"/>
          <w:szCs w:val="28"/>
          <w:lang w:eastAsia="ru-RU"/>
        </w:rPr>
        <w:t>.</w:t>
      </w:r>
    </w:p>
    <w:p w:rsidR="00E304F1" w:rsidRDefault="00E304F1" w:rsidP="00E304F1">
      <w:pPr>
        <w:pStyle w:val="ad"/>
        <w:tabs>
          <w:tab w:val="left" w:pos="284"/>
          <w:tab w:val="left" w:pos="709"/>
          <w:tab w:val="left" w:pos="993"/>
        </w:tabs>
        <w:suppressAutoHyphens/>
        <w:spacing w:line="276" w:lineRule="auto"/>
        <w:ind w:left="709"/>
        <w:jc w:val="both"/>
        <w:rPr>
          <w:rFonts w:ascii="Times New Roman" w:eastAsia="Times New Roman" w:hAnsi="Times New Roman"/>
          <w:sz w:val="28"/>
          <w:szCs w:val="28"/>
          <w:lang w:eastAsia="ru-RU"/>
        </w:rPr>
      </w:pPr>
    </w:p>
    <w:p w:rsidR="00E304F1" w:rsidRDefault="00E304F1" w:rsidP="00E304F1">
      <w:pPr>
        <w:pStyle w:val="ad"/>
        <w:tabs>
          <w:tab w:val="left" w:pos="284"/>
          <w:tab w:val="left" w:pos="709"/>
          <w:tab w:val="left" w:pos="993"/>
        </w:tabs>
        <w:suppressAutoHyphens/>
        <w:spacing w:line="276" w:lineRule="auto"/>
        <w:ind w:left="709"/>
        <w:jc w:val="both"/>
        <w:rPr>
          <w:rFonts w:ascii="Times New Roman" w:eastAsia="Times New Roman" w:hAnsi="Times New Roman"/>
          <w:sz w:val="28"/>
          <w:szCs w:val="28"/>
          <w:lang w:eastAsia="ru-RU"/>
        </w:rPr>
      </w:pPr>
    </w:p>
    <w:p w:rsidR="00E304F1" w:rsidRPr="00A97459" w:rsidRDefault="00E304F1" w:rsidP="00E304F1">
      <w:pPr>
        <w:pStyle w:val="ad"/>
        <w:tabs>
          <w:tab w:val="left" w:pos="284"/>
          <w:tab w:val="left" w:pos="709"/>
        </w:tabs>
        <w:suppressAutoHyphens/>
        <w:spacing w:line="276" w:lineRule="auto"/>
        <w:ind w:left="0" w:firstLine="709"/>
        <w:jc w:val="both"/>
        <w:rPr>
          <w:rFonts w:ascii="Times New Roman" w:eastAsia="Times New Roman" w:hAnsi="Times New Roman"/>
          <w:b/>
          <w:sz w:val="28"/>
          <w:szCs w:val="28"/>
          <w:lang w:eastAsia="ru-RU"/>
        </w:rPr>
      </w:pPr>
      <w:r w:rsidRPr="00A97459">
        <w:rPr>
          <w:rFonts w:ascii="Times New Roman" w:eastAsia="Times New Roman" w:hAnsi="Times New Roman"/>
          <w:b/>
          <w:sz w:val="28"/>
          <w:szCs w:val="28"/>
          <w:lang w:eastAsia="ru-RU"/>
        </w:rPr>
        <w:t xml:space="preserve">По результатам </w:t>
      </w:r>
      <w:r>
        <w:rPr>
          <w:rFonts w:ascii="Times New Roman" w:eastAsia="Times New Roman" w:hAnsi="Times New Roman"/>
          <w:b/>
          <w:sz w:val="28"/>
          <w:szCs w:val="28"/>
          <w:lang w:eastAsia="ru-RU"/>
        </w:rPr>
        <w:t>информационного сопровождения проекта:</w:t>
      </w:r>
    </w:p>
    <w:p w:rsidR="00A21DF0" w:rsidRDefault="00E304F1" w:rsidP="00E304F1">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sidRPr="00B13B17">
        <w:rPr>
          <w:rFonts w:ascii="Times New Roman" w:eastAsia="Times New Roman" w:hAnsi="Times New Roman"/>
          <w:sz w:val="28"/>
          <w:szCs w:val="28"/>
          <w:lang w:eastAsia="ru-RU"/>
        </w:rPr>
        <w:t>В эфир вышли репортажи о работе Международного лагеря студенческого актива «Славянское содружество 2016» на телеканалах «Сейм»</w:t>
      </w:r>
      <w:r w:rsidR="00A21DF0">
        <w:rPr>
          <w:rFonts w:ascii="Times New Roman" w:eastAsia="Times New Roman" w:hAnsi="Times New Roman"/>
          <w:sz w:val="28"/>
          <w:szCs w:val="28"/>
          <w:lang w:eastAsia="ru-RU"/>
        </w:rPr>
        <w:t xml:space="preserve"> (3 новостных репортажа)</w:t>
      </w:r>
      <w:r w:rsidRPr="00B13B17">
        <w:rPr>
          <w:rFonts w:ascii="Times New Roman" w:eastAsia="Times New Roman" w:hAnsi="Times New Roman"/>
          <w:sz w:val="28"/>
          <w:szCs w:val="28"/>
          <w:lang w:eastAsia="ru-RU"/>
        </w:rPr>
        <w:t>, «ГТРК-Курск»</w:t>
      </w:r>
      <w:r w:rsidR="00A21DF0">
        <w:rPr>
          <w:rFonts w:ascii="Times New Roman" w:eastAsia="Times New Roman" w:hAnsi="Times New Roman"/>
          <w:sz w:val="28"/>
          <w:szCs w:val="28"/>
          <w:lang w:eastAsia="ru-RU"/>
        </w:rPr>
        <w:t xml:space="preserve"> (1 новостной репортаж)</w:t>
      </w:r>
      <w:r w:rsidRPr="00B13B17">
        <w:rPr>
          <w:rFonts w:ascii="Times New Roman" w:eastAsia="Times New Roman" w:hAnsi="Times New Roman"/>
          <w:sz w:val="28"/>
          <w:szCs w:val="28"/>
          <w:lang w:eastAsia="ru-RU"/>
        </w:rPr>
        <w:t xml:space="preserve">. </w:t>
      </w:r>
    </w:p>
    <w:p w:rsidR="00015533" w:rsidRDefault="00015533" w:rsidP="00E304F1">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рамках </w:t>
      </w:r>
      <w:r>
        <w:rPr>
          <w:rFonts w:ascii="Times New Roman" w:eastAsia="Times New Roman" w:hAnsi="Times New Roman"/>
          <w:sz w:val="28"/>
          <w:szCs w:val="28"/>
          <w:lang w:val="en-US" w:eastAsia="ru-RU"/>
        </w:rPr>
        <w:t>XV</w:t>
      </w:r>
      <w:r>
        <w:rPr>
          <w:rFonts w:ascii="Times New Roman" w:eastAsia="Times New Roman" w:hAnsi="Times New Roman"/>
          <w:sz w:val="28"/>
          <w:szCs w:val="28"/>
          <w:lang w:eastAsia="ru-RU"/>
        </w:rPr>
        <w:t xml:space="preserve"> Юбилейного Международного лагеря молодежного актива «Славянское содружество» работал пресс-центр, которым подготовлен</w:t>
      </w:r>
      <w:r w:rsidR="00EC2704">
        <w:rPr>
          <w:rFonts w:ascii="Times New Roman" w:eastAsia="Times New Roman" w:hAnsi="Times New Roman"/>
          <w:sz w:val="28"/>
          <w:szCs w:val="28"/>
          <w:lang w:eastAsia="ru-RU"/>
        </w:rPr>
        <w:t>ы</w:t>
      </w:r>
      <w:r>
        <w:rPr>
          <w:rFonts w:ascii="Times New Roman" w:eastAsia="Times New Roman" w:hAnsi="Times New Roman"/>
          <w:sz w:val="28"/>
          <w:szCs w:val="28"/>
          <w:lang w:eastAsia="ru-RU"/>
        </w:rPr>
        <w:t>:</w:t>
      </w:r>
    </w:p>
    <w:p w:rsidR="00015533" w:rsidRDefault="00015533" w:rsidP="00015533">
      <w:pPr>
        <w:tabs>
          <w:tab w:val="left" w:pos="284"/>
          <w:tab w:val="left" w:pos="993"/>
        </w:tabs>
        <w:spacing w:line="276" w:lineRule="auto"/>
        <w:jc w:val="both"/>
        <w:rPr>
          <w:sz w:val="28"/>
          <w:szCs w:val="28"/>
        </w:rPr>
      </w:pPr>
      <w:r>
        <w:rPr>
          <w:sz w:val="28"/>
          <w:szCs w:val="28"/>
        </w:rPr>
        <w:t xml:space="preserve">– 5 </w:t>
      </w:r>
      <w:r w:rsidRPr="00015533">
        <w:rPr>
          <w:sz w:val="28"/>
          <w:szCs w:val="28"/>
        </w:rPr>
        <w:t>видеор</w:t>
      </w:r>
      <w:r>
        <w:rPr>
          <w:sz w:val="28"/>
          <w:szCs w:val="28"/>
        </w:rPr>
        <w:t>оликов по направлениям «Открытие смены», «Международная конференция молодых ученых», «Форум-выставка социальных проектов», «Международный фестиваль творчества», «Общелагерные профильные проекты»;</w:t>
      </w:r>
    </w:p>
    <w:p w:rsidR="00015533" w:rsidRDefault="00015533" w:rsidP="00015533">
      <w:pPr>
        <w:tabs>
          <w:tab w:val="left" w:pos="284"/>
          <w:tab w:val="left" w:pos="993"/>
        </w:tabs>
        <w:spacing w:line="276" w:lineRule="auto"/>
        <w:jc w:val="both"/>
        <w:rPr>
          <w:sz w:val="28"/>
          <w:szCs w:val="28"/>
        </w:rPr>
      </w:pPr>
      <w:r>
        <w:rPr>
          <w:sz w:val="28"/>
          <w:szCs w:val="28"/>
        </w:rPr>
        <w:t>– видеозаписи дискуссионных сессий «Диалог с экспертом»;</w:t>
      </w:r>
    </w:p>
    <w:p w:rsidR="00015533" w:rsidRDefault="00015533" w:rsidP="00015533">
      <w:pPr>
        <w:tabs>
          <w:tab w:val="left" w:pos="284"/>
          <w:tab w:val="left" w:pos="993"/>
        </w:tabs>
        <w:spacing w:line="276" w:lineRule="auto"/>
        <w:jc w:val="both"/>
        <w:rPr>
          <w:sz w:val="28"/>
          <w:szCs w:val="28"/>
        </w:rPr>
      </w:pPr>
      <w:r>
        <w:rPr>
          <w:sz w:val="28"/>
          <w:szCs w:val="28"/>
        </w:rPr>
        <w:t>– видеозаписи пресс-конференций с экспертами проекта;</w:t>
      </w:r>
    </w:p>
    <w:p w:rsidR="00015533" w:rsidRDefault="00015533" w:rsidP="00E304F1">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Подготовлен итоговый </w:t>
      </w:r>
      <w:r w:rsidR="00A21DF0">
        <w:rPr>
          <w:rFonts w:ascii="Times New Roman" w:eastAsia="Times New Roman" w:hAnsi="Times New Roman"/>
          <w:sz w:val="28"/>
          <w:szCs w:val="28"/>
          <w:lang w:eastAsia="ru-RU"/>
        </w:rPr>
        <w:t xml:space="preserve">видеоролик о </w:t>
      </w:r>
      <w:r w:rsidR="00A21DF0">
        <w:rPr>
          <w:rFonts w:ascii="Times New Roman" w:eastAsia="Times New Roman" w:hAnsi="Times New Roman"/>
          <w:sz w:val="28"/>
          <w:szCs w:val="28"/>
          <w:lang w:val="en-US" w:eastAsia="ru-RU"/>
        </w:rPr>
        <w:t>XV</w:t>
      </w:r>
      <w:r w:rsidR="00A21DF0" w:rsidRPr="00A21DF0">
        <w:rPr>
          <w:rFonts w:ascii="Times New Roman" w:eastAsia="Times New Roman" w:hAnsi="Times New Roman"/>
          <w:sz w:val="28"/>
          <w:szCs w:val="28"/>
          <w:lang w:eastAsia="ru-RU"/>
        </w:rPr>
        <w:t xml:space="preserve"> </w:t>
      </w:r>
      <w:r w:rsidR="00A21DF0">
        <w:rPr>
          <w:rFonts w:ascii="Times New Roman" w:eastAsia="Times New Roman" w:hAnsi="Times New Roman"/>
          <w:sz w:val="28"/>
          <w:szCs w:val="28"/>
          <w:lang w:eastAsia="ru-RU"/>
        </w:rPr>
        <w:t>Юбилейном Международном лагере молодежного актива «Славянское содружество – 2016» (хронометраж 7,53 минуты);</w:t>
      </w:r>
    </w:p>
    <w:p w:rsidR="00A21DF0" w:rsidRPr="00A21DF0" w:rsidRDefault="00A21DF0" w:rsidP="00A21DF0">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ТРК «Сейм» готовит к выходу в эфир итоговый фильм хронометражем 30 минут о </w:t>
      </w:r>
      <w:r>
        <w:rPr>
          <w:rFonts w:ascii="Times New Roman" w:eastAsia="Times New Roman" w:hAnsi="Times New Roman"/>
          <w:sz w:val="28"/>
          <w:szCs w:val="28"/>
          <w:lang w:val="en-US" w:eastAsia="ru-RU"/>
        </w:rPr>
        <w:t>XV</w:t>
      </w:r>
      <w:r w:rsidRPr="00A21DF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Юбилейном Международном лагере молодежного актива «Славянское содружество – 2016»;</w:t>
      </w:r>
    </w:p>
    <w:p w:rsidR="00A21DF0" w:rsidRPr="00015533" w:rsidRDefault="00A21DF0" w:rsidP="00A21DF0">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sidRPr="00B13B17">
        <w:rPr>
          <w:rFonts w:ascii="Times New Roman" w:eastAsia="Times New Roman" w:hAnsi="Times New Roman"/>
          <w:sz w:val="28"/>
          <w:szCs w:val="28"/>
          <w:lang w:eastAsia="ru-RU"/>
        </w:rPr>
        <w:t xml:space="preserve">Работал официальный сайт Международного лагеря </w:t>
      </w:r>
      <w:r>
        <w:rPr>
          <w:rFonts w:ascii="Times New Roman" w:eastAsia="Times New Roman" w:hAnsi="Times New Roman"/>
          <w:sz w:val="28"/>
          <w:szCs w:val="28"/>
          <w:lang w:eastAsia="ru-RU"/>
        </w:rPr>
        <w:t>молодежного</w:t>
      </w:r>
      <w:r w:rsidRPr="00B13B17">
        <w:rPr>
          <w:rFonts w:ascii="Times New Roman" w:eastAsia="Times New Roman" w:hAnsi="Times New Roman"/>
          <w:sz w:val="28"/>
          <w:szCs w:val="28"/>
          <w:lang w:eastAsia="ru-RU"/>
        </w:rPr>
        <w:t xml:space="preserve"> актива «Славянское содружество</w:t>
      </w:r>
      <w:r>
        <w:rPr>
          <w:rFonts w:ascii="Times New Roman" w:eastAsia="Times New Roman" w:hAnsi="Times New Roman"/>
          <w:sz w:val="28"/>
          <w:szCs w:val="28"/>
          <w:lang w:eastAsia="ru-RU"/>
        </w:rPr>
        <w:t xml:space="preserve"> -2016» </w:t>
      </w:r>
      <w:hyperlink r:id="rId31" w:history="1">
        <w:r w:rsidRPr="00B56EC7">
          <w:rPr>
            <w:rStyle w:val="a3"/>
            <w:rFonts w:ascii="Times New Roman" w:eastAsia="Times New Roman" w:hAnsi="Times New Roman"/>
            <w:sz w:val="28"/>
            <w:szCs w:val="28"/>
            <w:lang w:val="en-US" w:eastAsia="ru-RU"/>
          </w:rPr>
          <w:t>www</w:t>
        </w:r>
        <w:r w:rsidRPr="00B56EC7">
          <w:rPr>
            <w:rStyle w:val="a3"/>
            <w:rFonts w:ascii="Times New Roman" w:eastAsia="Times New Roman" w:hAnsi="Times New Roman"/>
            <w:sz w:val="28"/>
            <w:szCs w:val="28"/>
            <w:lang w:eastAsia="ru-RU"/>
          </w:rPr>
          <w:t>.slavyanka.kdmt46.ru</w:t>
        </w:r>
      </w:hyperlink>
    </w:p>
    <w:p w:rsidR="00E304F1" w:rsidRDefault="00A21DF0" w:rsidP="00E304F1">
      <w:pPr>
        <w:pStyle w:val="ad"/>
        <w:numPr>
          <w:ilvl w:val="0"/>
          <w:numId w:val="10"/>
        </w:numPr>
        <w:tabs>
          <w:tab w:val="left" w:pos="284"/>
          <w:tab w:val="left" w:pos="993"/>
        </w:tabs>
        <w:spacing w:line="276" w:lineRule="auto"/>
        <w:ind w:left="0"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823104" behindDoc="1" locked="0" layoutInCell="1" allowOverlap="1">
            <wp:simplePos x="0" y="0"/>
            <wp:positionH relativeFrom="column">
              <wp:posOffset>-897890</wp:posOffset>
            </wp:positionH>
            <wp:positionV relativeFrom="paragraph">
              <wp:posOffset>-807720</wp:posOffset>
            </wp:positionV>
            <wp:extent cx="7581900" cy="10702290"/>
            <wp:effectExtent l="19050" t="0" r="0" b="0"/>
            <wp:wrapNone/>
            <wp:docPr id="42"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00E304F1" w:rsidRPr="00B13B17">
        <w:rPr>
          <w:rFonts w:ascii="Times New Roman" w:eastAsia="Times New Roman" w:hAnsi="Times New Roman"/>
          <w:sz w:val="28"/>
          <w:szCs w:val="28"/>
          <w:lang w:eastAsia="ru-RU"/>
        </w:rPr>
        <w:t>В ходе смены информация о проведении лагеря размещалась в социальных сетях:</w:t>
      </w:r>
    </w:p>
    <w:p w:rsidR="00E304F1" w:rsidRDefault="00E304F1" w:rsidP="00E304F1">
      <w:pPr>
        <w:tabs>
          <w:tab w:val="left" w:pos="284"/>
          <w:tab w:val="left" w:pos="993"/>
        </w:tabs>
        <w:jc w:val="both"/>
        <w:rPr>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7"/>
        <w:gridCol w:w="8630"/>
      </w:tblGrid>
      <w:tr w:rsidR="00E304F1" w:rsidTr="00E304F1">
        <w:tc>
          <w:tcPr>
            <w:tcW w:w="1117" w:type="dxa"/>
          </w:tcPr>
          <w:p w:rsidR="00E304F1" w:rsidRDefault="00E304F1" w:rsidP="00E304F1">
            <w:pPr>
              <w:tabs>
                <w:tab w:val="left" w:pos="284"/>
                <w:tab w:val="left" w:pos="993"/>
              </w:tabs>
              <w:jc w:val="both"/>
              <w:rPr>
                <w:sz w:val="28"/>
                <w:szCs w:val="28"/>
              </w:rPr>
            </w:pPr>
            <w:r>
              <w:rPr>
                <w:noProof/>
                <w:sz w:val="28"/>
                <w:szCs w:val="28"/>
              </w:rPr>
              <w:drawing>
                <wp:anchor distT="0" distB="0" distL="114300" distR="114300" simplePos="0" relativeHeight="251810816" behindDoc="0" locked="0" layoutInCell="1" allowOverlap="1">
                  <wp:simplePos x="0" y="0"/>
                  <wp:positionH relativeFrom="column">
                    <wp:posOffset>22998</wp:posOffset>
                  </wp:positionH>
                  <wp:positionV relativeFrom="paragraph">
                    <wp:posOffset>3479</wp:posOffset>
                  </wp:positionV>
                  <wp:extent cx="442126" cy="421419"/>
                  <wp:effectExtent l="19050" t="0" r="0" b="0"/>
                  <wp:wrapNone/>
                  <wp:docPr id="35" name="Рисунок 13" descr="http://kemrock.ru/bin/banery/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emrock.ru/bin/banery/VK.png"/>
                          <pic:cNvPicPr>
                            <a:picLocks noChangeAspect="1" noChangeArrowheads="1"/>
                          </pic:cNvPicPr>
                        </pic:nvPicPr>
                        <pic:blipFill>
                          <a:blip r:embed="rId32" cstate="print"/>
                          <a:srcRect/>
                          <a:stretch>
                            <a:fillRect/>
                          </a:stretch>
                        </pic:blipFill>
                        <pic:spPr bwMode="auto">
                          <a:xfrm>
                            <a:off x="0" y="0"/>
                            <a:ext cx="442126" cy="421419"/>
                          </a:xfrm>
                          <a:prstGeom prst="rect">
                            <a:avLst/>
                          </a:prstGeom>
                          <a:noFill/>
                          <a:ln w="9525">
                            <a:noFill/>
                            <a:miter lim="800000"/>
                            <a:headEnd/>
                            <a:tailEnd/>
                          </a:ln>
                        </pic:spPr>
                      </pic:pic>
                    </a:graphicData>
                  </a:graphic>
                </wp:anchor>
              </w:drawing>
            </w:r>
          </w:p>
        </w:tc>
        <w:tc>
          <w:tcPr>
            <w:tcW w:w="8630" w:type="dxa"/>
          </w:tcPr>
          <w:p w:rsidR="00E304F1" w:rsidRPr="00B13B17" w:rsidRDefault="00A4180A" w:rsidP="00E304F1">
            <w:pPr>
              <w:tabs>
                <w:tab w:val="left" w:pos="993"/>
              </w:tabs>
              <w:spacing w:line="276" w:lineRule="auto"/>
              <w:jc w:val="both"/>
              <w:rPr>
                <w:rFonts w:eastAsia="Calibri"/>
                <w:sz w:val="28"/>
                <w:szCs w:val="28"/>
                <w:lang w:eastAsia="en-US"/>
              </w:rPr>
            </w:pPr>
            <w:hyperlink r:id="rId33" w:history="1">
              <w:r w:rsidR="00E304F1" w:rsidRPr="00B13B17">
                <w:rPr>
                  <w:rStyle w:val="a3"/>
                  <w:rFonts w:eastAsia="Calibri"/>
                  <w:sz w:val="28"/>
                  <w:szCs w:val="28"/>
                </w:rPr>
                <w:t>www.vk.com/slavyan_ka_2016</w:t>
              </w:r>
            </w:hyperlink>
            <w:r w:rsidR="00E304F1" w:rsidRPr="00B13B17">
              <w:rPr>
                <w:rStyle w:val="a3"/>
                <w:rFonts w:eastAsia="Calibri"/>
                <w:sz w:val="28"/>
                <w:szCs w:val="28"/>
                <w:u w:val="none"/>
              </w:rPr>
              <w:t xml:space="preserve"> </w:t>
            </w:r>
            <w:r w:rsidR="00E304F1" w:rsidRPr="00B13B17">
              <w:rPr>
                <w:sz w:val="28"/>
                <w:szCs w:val="28"/>
              </w:rPr>
              <w:t xml:space="preserve">– </w:t>
            </w:r>
            <w:r w:rsidR="00E304F1" w:rsidRPr="00B13B17">
              <w:rPr>
                <w:rFonts w:eastAsia="Calibri"/>
                <w:sz w:val="28"/>
                <w:szCs w:val="28"/>
                <w:lang w:eastAsia="en-US"/>
              </w:rPr>
              <w:t>официальная группа Vkontakte</w:t>
            </w:r>
          </w:p>
          <w:p w:rsidR="00E304F1" w:rsidRPr="00B13B17" w:rsidRDefault="00E304F1" w:rsidP="00E304F1">
            <w:pPr>
              <w:tabs>
                <w:tab w:val="left" w:pos="993"/>
              </w:tabs>
              <w:spacing w:line="276" w:lineRule="auto"/>
              <w:jc w:val="both"/>
              <w:rPr>
                <w:rFonts w:eastAsia="Calibri"/>
                <w:sz w:val="28"/>
                <w:szCs w:val="28"/>
                <w:lang w:eastAsia="en-US"/>
              </w:rPr>
            </w:pPr>
          </w:p>
        </w:tc>
      </w:tr>
      <w:tr w:rsidR="00E304F1" w:rsidTr="00E304F1">
        <w:trPr>
          <w:trHeight w:val="686"/>
        </w:trPr>
        <w:tc>
          <w:tcPr>
            <w:tcW w:w="1117" w:type="dxa"/>
          </w:tcPr>
          <w:p w:rsidR="00E304F1" w:rsidRDefault="00E304F1" w:rsidP="00E304F1">
            <w:pPr>
              <w:tabs>
                <w:tab w:val="left" w:pos="284"/>
                <w:tab w:val="left" w:pos="993"/>
              </w:tabs>
              <w:jc w:val="both"/>
              <w:rPr>
                <w:sz w:val="28"/>
                <w:szCs w:val="28"/>
              </w:rPr>
            </w:pPr>
            <w:r>
              <w:rPr>
                <w:noProof/>
                <w:sz w:val="28"/>
                <w:szCs w:val="28"/>
              </w:rPr>
              <w:drawing>
                <wp:anchor distT="0" distB="0" distL="114300" distR="114300" simplePos="0" relativeHeight="251811840" behindDoc="0" locked="0" layoutInCell="1" allowOverlap="1">
                  <wp:simplePos x="0" y="0"/>
                  <wp:positionH relativeFrom="column">
                    <wp:posOffset>-24710</wp:posOffset>
                  </wp:positionH>
                  <wp:positionV relativeFrom="paragraph">
                    <wp:posOffset>433042</wp:posOffset>
                  </wp:positionV>
                  <wp:extent cx="505736" cy="492981"/>
                  <wp:effectExtent l="19050" t="0" r="8614" b="0"/>
                  <wp:wrapNone/>
                  <wp:docPr id="36" name="Рисунок 19" descr="http://www.playcast.ru/uploads/2015/11/24/16022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laycast.ru/uploads/2015/11/24/16022476.png"/>
                          <pic:cNvPicPr>
                            <a:picLocks noChangeAspect="1" noChangeArrowheads="1"/>
                          </pic:cNvPicPr>
                        </pic:nvPicPr>
                        <pic:blipFill>
                          <a:blip r:embed="rId34" cstate="print"/>
                          <a:srcRect/>
                          <a:stretch>
                            <a:fillRect/>
                          </a:stretch>
                        </pic:blipFill>
                        <pic:spPr bwMode="auto">
                          <a:xfrm>
                            <a:off x="0" y="0"/>
                            <a:ext cx="505736" cy="492981"/>
                          </a:xfrm>
                          <a:prstGeom prst="rect">
                            <a:avLst/>
                          </a:prstGeom>
                          <a:noFill/>
                          <a:ln w="9525">
                            <a:noFill/>
                            <a:miter lim="800000"/>
                            <a:headEnd/>
                            <a:tailEnd/>
                          </a:ln>
                        </pic:spPr>
                      </pic:pic>
                    </a:graphicData>
                  </a:graphic>
                </wp:anchor>
              </w:drawing>
            </w:r>
            <w:r w:rsidRPr="00B13B17">
              <w:rPr>
                <w:noProof/>
                <w:sz w:val="28"/>
                <w:szCs w:val="28"/>
              </w:rPr>
              <w:drawing>
                <wp:anchor distT="0" distB="0" distL="114300" distR="114300" simplePos="0" relativeHeight="251809792" behindDoc="0" locked="0" layoutInCell="1" allowOverlap="1">
                  <wp:simplePos x="0" y="0"/>
                  <wp:positionH relativeFrom="column">
                    <wp:posOffset>15047</wp:posOffset>
                  </wp:positionH>
                  <wp:positionV relativeFrom="paragraph">
                    <wp:posOffset>3920</wp:posOffset>
                  </wp:positionV>
                  <wp:extent cx="442125" cy="437322"/>
                  <wp:effectExtent l="19050" t="0" r="0" b="0"/>
                  <wp:wrapNone/>
                  <wp:docPr id="37" name="Рисунок 16" descr="http://nnka.biz/wp-content/uploads/2016/03/Facebook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nka.biz/wp-content/uploads/2016/03/FacebookApp.png"/>
                          <pic:cNvPicPr>
                            <a:picLocks noChangeAspect="1" noChangeArrowheads="1"/>
                          </pic:cNvPicPr>
                        </pic:nvPicPr>
                        <pic:blipFill>
                          <a:blip r:embed="rId35" cstate="print"/>
                          <a:srcRect/>
                          <a:stretch>
                            <a:fillRect/>
                          </a:stretch>
                        </pic:blipFill>
                        <pic:spPr bwMode="auto">
                          <a:xfrm>
                            <a:off x="0" y="0"/>
                            <a:ext cx="442125" cy="437322"/>
                          </a:xfrm>
                          <a:prstGeom prst="rect">
                            <a:avLst/>
                          </a:prstGeom>
                          <a:noFill/>
                          <a:ln w="9525">
                            <a:noFill/>
                            <a:miter lim="800000"/>
                            <a:headEnd/>
                            <a:tailEnd/>
                          </a:ln>
                        </pic:spPr>
                      </pic:pic>
                    </a:graphicData>
                  </a:graphic>
                </wp:anchor>
              </w:drawing>
            </w:r>
          </w:p>
        </w:tc>
        <w:tc>
          <w:tcPr>
            <w:tcW w:w="8630" w:type="dxa"/>
          </w:tcPr>
          <w:p w:rsidR="00E304F1" w:rsidRPr="00B13B17" w:rsidRDefault="00A4180A" w:rsidP="00E304F1">
            <w:pPr>
              <w:spacing w:line="276" w:lineRule="auto"/>
              <w:jc w:val="both"/>
              <w:rPr>
                <w:rFonts w:eastAsia="Calibri"/>
                <w:sz w:val="28"/>
                <w:szCs w:val="28"/>
                <w:lang w:eastAsia="en-US"/>
              </w:rPr>
            </w:pPr>
            <w:hyperlink r:id="rId36" w:tgtFrame="_blank" w:history="1">
              <w:r w:rsidR="00E304F1" w:rsidRPr="00B13B17">
                <w:rPr>
                  <w:rStyle w:val="a3"/>
                  <w:rFonts w:eastAsia="Calibri"/>
                  <w:sz w:val="28"/>
                  <w:szCs w:val="28"/>
                </w:rPr>
                <w:t>www.facebook.com/slavyanka.kursk</w:t>
              </w:r>
            </w:hyperlink>
            <w:r w:rsidR="00E304F1" w:rsidRPr="00B13B17">
              <w:rPr>
                <w:rStyle w:val="a3"/>
                <w:rFonts w:eastAsia="Calibri"/>
                <w:sz w:val="28"/>
                <w:szCs w:val="28"/>
                <w:u w:val="none"/>
              </w:rPr>
              <w:t xml:space="preserve"> </w:t>
            </w:r>
            <w:r w:rsidR="00E304F1" w:rsidRPr="00B13B17">
              <w:rPr>
                <w:sz w:val="28"/>
                <w:szCs w:val="28"/>
              </w:rPr>
              <w:t xml:space="preserve">– </w:t>
            </w:r>
            <w:r w:rsidR="00E304F1" w:rsidRPr="00B13B17">
              <w:rPr>
                <w:rFonts w:eastAsia="Calibri"/>
                <w:sz w:val="28"/>
                <w:szCs w:val="28"/>
                <w:lang w:eastAsia="en-US"/>
              </w:rPr>
              <w:t>официальная группа Facebook</w:t>
            </w:r>
          </w:p>
          <w:p w:rsidR="00E304F1" w:rsidRPr="00B13B17" w:rsidRDefault="00E304F1" w:rsidP="00E304F1">
            <w:pPr>
              <w:tabs>
                <w:tab w:val="left" w:pos="284"/>
                <w:tab w:val="left" w:pos="993"/>
              </w:tabs>
              <w:jc w:val="both"/>
              <w:rPr>
                <w:sz w:val="28"/>
                <w:szCs w:val="28"/>
              </w:rPr>
            </w:pPr>
          </w:p>
        </w:tc>
      </w:tr>
      <w:tr w:rsidR="00E304F1" w:rsidTr="00E304F1">
        <w:tc>
          <w:tcPr>
            <w:tcW w:w="1117" w:type="dxa"/>
          </w:tcPr>
          <w:p w:rsidR="00E304F1" w:rsidRDefault="00E304F1" w:rsidP="00E304F1">
            <w:pPr>
              <w:tabs>
                <w:tab w:val="left" w:pos="284"/>
                <w:tab w:val="left" w:pos="993"/>
              </w:tabs>
              <w:jc w:val="both"/>
              <w:rPr>
                <w:sz w:val="28"/>
                <w:szCs w:val="28"/>
              </w:rPr>
            </w:pPr>
          </w:p>
        </w:tc>
        <w:tc>
          <w:tcPr>
            <w:tcW w:w="8630" w:type="dxa"/>
          </w:tcPr>
          <w:p w:rsidR="00E304F1" w:rsidRPr="00B13B17" w:rsidRDefault="00A4180A" w:rsidP="00E304F1">
            <w:pPr>
              <w:spacing w:line="276" w:lineRule="auto"/>
              <w:jc w:val="both"/>
              <w:rPr>
                <w:rFonts w:eastAsia="Calibri"/>
                <w:sz w:val="28"/>
                <w:szCs w:val="28"/>
                <w:lang w:eastAsia="en-US"/>
              </w:rPr>
            </w:pPr>
            <w:hyperlink r:id="rId37" w:tgtFrame="_blank" w:history="1">
              <w:r w:rsidR="00E304F1" w:rsidRPr="00B13B17">
                <w:rPr>
                  <w:rStyle w:val="a3"/>
                  <w:rFonts w:eastAsia="Calibri"/>
                  <w:sz w:val="28"/>
                  <w:szCs w:val="28"/>
                </w:rPr>
                <w:t>www.odnoklassniki.ru/group/52323569958992</w:t>
              </w:r>
            </w:hyperlink>
            <w:r w:rsidR="00E304F1" w:rsidRPr="00B13B17">
              <w:rPr>
                <w:rStyle w:val="a3"/>
                <w:rFonts w:eastAsia="Calibri"/>
                <w:sz w:val="28"/>
                <w:szCs w:val="28"/>
                <w:u w:val="none"/>
              </w:rPr>
              <w:t xml:space="preserve"> </w:t>
            </w:r>
            <w:r w:rsidR="00E304F1" w:rsidRPr="00B13B17">
              <w:rPr>
                <w:rFonts w:eastAsia="Calibri"/>
                <w:sz w:val="28"/>
                <w:szCs w:val="28"/>
                <w:lang w:eastAsia="en-US"/>
              </w:rPr>
              <w:t>– официальная группа Одноклассники</w:t>
            </w:r>
          </w:p>
        </w:tc>
      </w:tr>
      <w:tr w:rsidR="00E304F1" w:rsidTr="00E304F1">
        <w:tc>
          <w:tcPr>
            <w:tcW w:w="1117" w:type="dxa"/>
          </w:tcPr>
          <w:p w:rsidR="00E304F1" w:rsidRDefault="00E304F1" w:rsidP="00E304F1">
            <w:pPr>
              <w:tabs>
                <w:tab w:val="left" w:pos="284"/>
                <w:tab w:val="left" w:pos="993"/>
              </w:tabs>
              <w:jc w:val="both"/>
              <w:rPr>
                <w:sz w:val="28"/>
                <w:szCs w:val="28"/>
              </w:rPr>
            </w:pPr>
            <w:r>
              <w:rPr>
                <w:noProof/>
                <w:sz w:val="28"/>
                <w:szCs w:val="28"/>
              </w:rPr>
              <w:drawing>
                <wp:anchor distT="0" distB="0" distL="114300" distR="114300" simplePos="0" relativeHeight="251812864" behindDoc="0" locked="0" layoutInCell="1" allowOverlap="1">
                  <wp:simplePos x="0" y="0"/>
                  <wp:positionH relativeFrom="column">
                    <wp:posOffset>11899</wp:posOffset>
                  </wp:positionH>
                  <wp:positionV relativeFrom="paragraph">
                    <wp:posOffset>19906</wp:posOffset>
                  </wp:positionV>
                  <wp:extent cx="461176" cy="429370"/>
                  <wp:effectExtent l="0" t="0" r="0" b="0"/>
                  <wp:wrapNone/>
                  <wp:docPr id="39" name="Рисунок 22" descr="http://basketball-spb.ru/icons/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sketball-spb.ru/icons/twitter.png"/>
                          <pic:cNvPicPr>
                            <a:picLocks noChangeAspect="1" noChangeArrowheads="1"/>
                          </pic:cNvPicPr>
                        </pic:nvPicPr>
                        <pic:blipFill>
                          <a:blip r:embed="rId38" cstate="print"/>
                          <a:srcRect/>
                          <a:stretch>
                            <a:fillRect/>
                          </a:stretch>
                        </pic:blipFill>
                        <pic:spPr bwMode="auto">
                          <a:xfrm>
                            <a:off x="0" y="0"/>
                            <a:ext cx="461176" cy="429370"/>
                          </a:xfrm>
                          <a:prstGeom prst="rect">
                            <a:avLst/>
                          </a:prstGeom>
                          <a:noFill/>
                          <a:ln w="9525">
                            <a:noFill/>
                            <a:miter lim="800000"/>
                            <a:headEnd/>
                            <a:tailEnd/>
                          </a:ln>
                        </pic:spPr>
                      </pic:pic>
                    </a:graphicData>
                  </a:graphic>
                </wp:anchor>
              </w:drawing>
            </w:r>
          </w:p>
        </w:tc>
        <w:tc>
          <w:tcPr>
            <w:tcW w:w="8630" w:type="dxa"/>
          </w:tcPr>
          <w:p w:rsidR="00E304F1" w:rsidRPr="00B13B17" w:rsidRDefault="00E304F1" w:rsidP="00E304F1">
            <w:pPr>
              <w:spacing w:line="276" w:lineRule="auto"/>
              <w:jc w:val="both"/>
              <w:rPr>
                <w:sz w:val="28"/>
                <w:szCs w:val="28"/>
              </w:rPr>
            </w:pPr>
            <w:r w:rsidRPr="00B13B17">
              <w:rPr>
                <w:rStyle w:val="a3"/>
                <w:rFonts w:eastAsia="Calibri"/>
                <w:sz w:val="28"/>
                <w:szCs w:val="28"/>
              </w:rPr>
              <w:t>@slavyan_ka</w:t>
            </w:r>
            <w:r w:rsidRPr="00B13B17">
              <w:rPr>
                <w:sz w:val="28"/>
                <w:szCs w:val="28"/>
              </w:rPr>
              <w:t xml:space="preserve"> </w:t>
            </w:r>
            <w:r w:rsidRPr="00B13B17">
              <w:rPr>
                <w:rFonts w:eastAsia="Calibri"/>
                <w:sz w:val="28"/>
                <w:szCs w:val="28"/>
              </w:rPr>
              <w:t>– официальная страница в Twitter</w:t>
            </w:r>
          </w:p>
          <w:p w:rsidR="00E304F1" w:rsidRDefault="00E304F1" w:rsidP="00E304F1">
            <w:pPr>
              <w:tabs>
                <w:tab w:val="left" w:pos="284"/>
                <w:tab w:val="left" w:pos="993"/>
              </w:tabs>
              <w:jc w:val="both"/>
              <w:rPr>
                <w:sz w:val="28"/>
                <w:szCs w:val="28"/>
              </w:rPr>
            </w:pPr>
          </w:p>
          <w:p w:rsidR="00E304F1" w:rsidRPr="00BE71DB" w:rsidRDefault="00E304F1" w:rsidP="00E304F1">
            <w:pPr>
              <w:tabs>
                <w:tab w:val="left" w:pos="284"/>
                <w:tab w:val="left" w:pos="993"/>
              </w:tabs>
              <w:jc w:val="both"/>
              <w:rPr>
                <w:sz w:val="14"/>
                <w:szCs w:val="28"/>
              </w:rPr>
            </w:pPr>
          </w:p>
        </w:tc>
      </w:tr>
      <w:tr w:rsidR="00E304F1" w:rsidTr="00E304F1">
        <w:tc>
          <w:tcPr>
            <w:tcW w:w="1117" w:type="dxa"/>
          </w:tcPr>
          <w:p w:rsidR="00E304F1" w:rsidRDefault="00E304F1" w:rsidP="00E304F1">
            <w:pPr>
              <w:tabs>
                <w:tab w:val="left" w:pos="284"/>
                <w:tab w:val="left" w:pos="993"/>
              </w:tabs>
              <w:jc w:val="both"/>
              <w:rPr>
                <w:sz w:val="28"/>
                <w:szCs w:val="28"/>
              </w:rPr>
            </w:pPr>
            <w:r w:rsidRPr="00B13B17">
              <w:rPr>
                <w:noProof/>
                <w:sz w:val="28"/>
                <w:szCs w:val="28"/>
              </w:rPr>
              <w:drawing>
                <wp:anchor distT="0" distB="0" distL="114300" distR="114300" simplePos="0" relativeHeight="251813888" behindDoc="0" locked="0" layoutInCell="1" allowOverlap="1">
                  <wp:simplePos x="0" y="0"/>
                  <wp:positionH relativeFrom="column">
                    <wp:posOffset>-43759</wp:posOffset>
                  </wp:positionH>
                  <wp:positionV relativeFrom="paragraph">
                    <wp:posOffset>2871</wp:posOffset>
                  </wp:positionV>
                  <wp:extent cx="572493" cy="428432"/>
                  <wp:effectExtent l="0" t="0" r="0" b="0"/>
                  <wp:wrapNone/>
                  <wp:docPr id="40" name="Рисунок 25" descr="http://cdn.bolshoyvopros.ru/files/users/images/8f/32/8f321f37efd2bff0159eff051d076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bolshoyvopros.ru/files/users/images/8f/32/8f321f37efd2bff0159eff051d07674a.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flipH="1">
                            <a:off x="0" y="0"/>
                            <a:ext cx="572493" cy="428432"/>
                          </a:xfrm>
                          <a:prstGeom prst="rect">
                            <a:avLst/>
                          </a:prstGeom>
                          <a:noFill/>
                          <a:ln w="9525">
                            <a:noFill/>
                            <a:miter lim="800000"/>
                            <a:headEnd/>
                            <a:tailEnd/>
                          </a:ln>
                        </pic:spPr>
                      </pic:pic>
                    </a:graphicData>
                  </a:graphic>
                </wp:anchor>
              </w:drawing>
            </w:r>
          </w:p>
        </w:tc>
        <w:tc>
          <w:tcPr>
            <w:tcW w:w="8630" w:type="dxa"/>
          </w:tcPr>
          <w:p w:rsidR="00E304F1" w:rsidRPr="00B13B17" w:rsidRDefault="00E304F1" w:rsidP="00E304F1">
            <w:pPr>
              <w:spacing w:line="276" w:lineRule="auto"/>
              <w:jc w:val="both"/>
              <w:rPr>
                <w:rFonts w:eastAsia="Calibri"/>
                <w:sz w:val="28"/>
                <w:szCs w:val="28"/>
              </w:rPr>
            </w:pPr>
            <w:r w:rsidRPr="00B13B17">
              <w:rPr>
                <w:rStyle w:val="a3"/>
                <w:rFonts w:eastAsia="Calibri"/>
                <w:sz w:val="28"/>
                <w:szCs w:val="28"/>
              </w:rPr>
              <w:t>@slavyan.ka</w:t>
            </w:r>
            <w:r w:rsidRPr="00B13B17">
              <w:rPr>
                <w:rStyle w:val="a3"/>
                <w:rFonts w:eastAsia="Calibri"/>
                <w:sz w:val="28"/>
                <w:szCs w:val="28"/>
                <w:u w:val="none"/>
              </w:rPr>
              <w:t xml:space="preserve"> </w:t>
            </w:r>
            <w:r w:rsidRPr="00B13B17">
              <w:rPr>
                <w:sz w:val="28"/>
                <w:szCs w:val="28"/>
              </w:rPr>
              <w:t xml:space="preserve">– </w:t>
            </w:r>
            <w:r w:rsidRPr="00B13B17">
              <w:rPr>
                <w:rFonts w:eastAsia="Calibri"/>
                <w:sz w:val="28"/>
                <w:szCs w:val="28"/>
              </w:rPr>
              <w:t xml:space="preserve">официальная страница в Instagram </w:t>
            </w:r>
          </w:p>
          <w:p w:rsidR="00E304F1" w:rsidRDefault="00E304F1" w:rsidP="00E304F1">
            <w:pPr>
              <w:tabs>
                <w:tab w:val="left" w:pos="284"/>
                <w:tab w:val="left" w:pos="993"/>
              </w:tabs>
              <w:jc w:val="both"/>
              <w:rPr>
                <w:sz w:val="28"/>
                <w:szCs w:val="28"/>
              </w:rPr>
            </w:pPr>
          </w:p>
          <w:p w:rsidR="00E304F1" w:rsidRPr="00BE71DB" w:rsidRDefault="00E304F1" w:rsidP="00E304F1">
            <w:pPr>
              <w:tabs>
                <w:tab w:val="left" w:pos="284"/>
                <w:tab w:val="left" w:pos="993"/>
              </w:tabs>
              <w:jc w:val="both"/>
              <w:rPr>
                <w:sz w:val="12"/>
                <w:szCs w:val="28"/>
              </w:rPr>
            </w:pPr>
          </w:p>
        </w:tc>
      </w:tr>
      <w:tr w:rsidR="00E304F1" w:rsidTr="00E304F1">
        <w:tc>
          <w:tcPr>
            <w:tcW w:w="1117" w:type="dxa"/>
          </w:tcPr>
          <w:p w:rsidR="00E304F1" w:rsidRPr="00B13B17" w:rsidRDefault="00E304F1" w:rsidP="00E304F1">
            <w:pPr>
              <w:tabs>
                <w:tab w:val="left" w:pos="284"/>
                <w:tab w:val="left" w:pos="993"/>
              </w:tabs>
              <w:jc w:val="both"/>
              <w:rPr>
                <w:sz w:val="28"/>
                <w:szCs w:val="28"/>
              </w:rPr>
            </w:pPr>
            <w:r w:rsidRPr="00B13B17">
              <w:rPr>
                <w:noProof/>
                <w:sz w:val="28"/>
                <w:szCs w:val="28"/>
              </w:rPr>
              <w:drawing>
                <wp:anchor distT="0" distB="0" distL="114300" distR="114300" simplePos="0" relativeHeight="251814912" behindDoc="0" locked="0" layoutInCell="1" allowOverlap="1">
                  <wp:simplePos x="0" y="0"/>
                  <wp:positionH relativeFrom="column">
                    <wp:posOffset>46852</wp:posOffset>
                  </wp:positionH>
                  <wp:positionV relativeFrom="paragraph">
                    <wp:posOffset>10326</wp:posOffset>
                  </wp:positionV>
                  <wp:extent cx="426223" cy="421419"/>
                  <wp:effectExtent l="19050" t="0" r="0" b="0"/>
                  <wp:wrapNone/>
                  <wp:docPr id="41" name="Рисунок 28" descr="http://blissbysam.com/wp-content/uploads/2015/10/Periscope_Icon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lissbysam.com/wp-content/uploads/2015/10/Periscope_Icon_cropped.png"/>
                          <pic:cNvPicPr>
                            <a:picLocks noChangeAspect="1" noChangeArrowheads="1"/>
                          </pic:cNvPicPr>
                        </pic:nvPicPr>
                        <pic:blipFill>
                          <a:blip r:embed="rId40" cstate="print"/>
                          <a:srcRect/>
                          <a:stretch>
                            <a:fillRect/>
                          </a:stretch>
                        </pic:blipFill>
                        <pic:spPr bwMode="auto">
                          <a:xfrm flipH="1">
                            <a:off x="0" y="0"/>
                            <a:ext cx="426223" cy="421419"/>
                          </a:xfrm>
                          <a:prstGeom prst="rect">
                            <a:avLst/>
                          </a:prstGeom>
                          <a:noFill/>
                          <a:ln w="9525">
                            <a:noFill/>
                            <a:miter lim="800000"/>
                            <a:headEnd/>
                            <a:tailEnd/>
                          </a:ln>
                        </pic:spPr>
                      </pic:pic>
                    </a:graphicData>
                  </a:graphic>
                </wp:anchor>
              </w:drawing>
            </w:r>
          </w:p>
        </w:tc>
        <w:tc>
          <w:tcPr>
            <w:tcW w:w="8630" w:type="dxa"/>
          </w:tcPr>
          <w:p w:rsidR="00E304F1" w:rsidRPr="00B13B17" w:rsidRDefault="00E304F1" w:rsidP="00E304F1">
            <w:pPr>
              <w:spacing w:line="276" w:lineRule="auto"/>
              <w:jc w:val="both"/>
              <w:rPr>
                <w:sz w:val="28"/>
                <w:szCs w:val="28"/>
              </w:rPr>
            </w:pPr>
            <w:r w:rsidRPr="00B13B17">
              <w:rPr>
                <w:rStyle w:val="a3"/>
                <w:rFonts w:eastAsia="Calibri"/>
                <w:sz w:val="28"/>
                <w:szCs w:val="28"/>
              </w:rPr>
              <w:t>@slavyan.ka</w:t>
            </w:r>
            <w:r w:rsidRPr="00B13B17">
              <w:rPr>
                <w:rStyle w:val="a3"/>
                <w:rFonts w:eastAsia="Calibri"/>
                <w:sz w:val="28"/>
                <w:szCs w:val="28"/>
                <w:u w:val="none"/>
              </w:rPr>
              <w:t xml:space="preserve"> </w:t>
            </w:r>
            <w:r w:rsidRPr="00B13B17">
              <w:rPr>
                <w:sz w:val="28"/>
                <w:szCs w:val="28"/>
              </w:rPr>
              <w:t xml:space="preserve">– </w:t>
            </w:r>
            <w:r w:rsidRPr="00B13B17">
              <w:rPr>
                <w:rFonts w:eastAsia="Calibri"/>
                <w:sz w:val="28"/>
                <w:szCs w:val="28"/>
              </w:rPr>
              <w:t>официальная страница в Periscope</w:t>
            </w:r>
          </w:p>
          <w:p w:rsidR="00E304F1" w:rsidRPr="00B13B17" w:rsidRDefault="00E304F1" w:rsidP="00E304F1">
            <w:pPr>
              <w:tabs>
                <w:tab w:val="left" w:pos="284"/>
                <w:tab w:val="left" w:pos="993"/>
              </w:tabs>
              <w:jc w:val="both"/>
              <w:rPr>
                <w:sz w:val="28"/>
                <w:szCs w:val="28"/>
              </w:rPr>
            </w:pPr>
          </w:p>
        </w:tc>
      </w:tr>
    </w:tbl>
    <w:p w:rsidR="00E304F1" w:rsidRPr="00B13B17" w:rsidRDefault="00E304F1" w:rsidP="00E304F1">
      <w:pPr>
        <w:tabs>
          <w:tab w:val="left" w:pos="284"/>
          <w:tab w:val="left" w:pos="993"/>
        </w:tabs>
        <w:jc w:val="both"/>
        <w:rPr>
          <w:sz w:val="28"/>
          <w:szCs w:val="28"/>
        </w:rPr>
      </w:pPr>
    </w:p>
    <w:p w:rsidR="00E304F1" w:rsidRDefault="00E304F1" w:rsidP="00E304F1">
      <w:pPr>
        <w:tabs>
          <w:tab w:val="left" w:pos="993"/>
        </w:tabs>
        <w:ind w:firstLine="709"/>
        <w:jc w:val="both"/>
        <w:rPr>
          <w:rFonts w:ascii="Times" w:hAnsi="Times"/>
          <w:b/>
          <w:sz w:val="28"/>
          <w:szCs w:val="28"/>
        </w:rPr>
      </w:pPr>
      <w:r>
        <w:rPr>
          <w:sz w:val="28"/>
          <w:szCs w:val="28"/>
        </w:rPr>
        <w:t>И</w:t>
      </w:r>
      <w:r w:rsidRPr="002A47E8">
        <w:rPr>
          <w:sz w:val="28"/>
          <w:szCs w:val="28"/>
        </w:rPr>
        <w:t xml:space="preserve">нформация также размещена на официальном сайте комитета по делам молодежи и туризму Курской области </w:t>
      </w:r>
      <w:r w:rsidRPr="002A47E8">
        <w:rPr>
          <w:b/>
          <w:sz w:val="28"/>
          <w:szCs w:val="28"/>
          <w:lang w:val="en-US"/>
        </w:rPr>
        <w:t>www</w:t>
      </w:r>
      <w:r w:rsidRPr="002A47E8">
        <w:rPr>
          <w:b/>
          <w:sz w:val="28"/>
          <w:szCs w:val="28"/>
        </w:rPr>
        <w:t>.</w:t>
      </w:r>
      <w:r w:rsidRPr="002A47E8">
        <w:rPr>
          <w:b/>
          <w:sz w:val="28"/>
          <w:szCs w:val="28"/>
          <w:lang w:val="en-US"/>
        </w:rPr>
        <w:t>kdmt</w:t>
      </w:r>
      <w:r w:rsidRPr="002A47E8">
        <w:rPr>
          <w:b/>
          <w:sz w:val="28"/>
          <w:szCs w:val="28"/>
        </w:rPr>
        <w:t>46.</w:t>
      </w:r>
      <w:r w:rsidRPr="002A47E8">
        <w:rPr>
          <w:b/>
          <w:sz w:val="28"/>
          <w:szCs w:val="28"/>
          <w:lang w:val="en-US"/>
        </w:rPr>
        <w:t>ru</w:t>
      </w:r>
      <w:r w:rsidRPr="002A47E8">
        <w:rPr>
          <w:sz w:val="28"/>
          <w:szCs w:val="28"/>
        </w:rPr>
        <w:t xml:space="preserve"> в </w:t>
      </w:r>
      <w:r>
        <w:rPr>
          <w:sz w:val="28"/>
          <w:szCs w:val="28"/>
        </w:rPr>
        <w:t xml:space="preserve">новостном </w:t>
      </w:r>
      <w:r w:rsidRPr="002A47E8">
        <w:rPr>
          <w:sz w:val="28"/>
          <w:szCs w:val="28"/>
        </w:rPr>
        <w:t xml:space="preserve">разделе </w:t>
      </w:r>
      <w:r>
        <w:rPr>
          <w:sz w:val="28"/>
          <w:szCs w:val="28"/>
        </w:rPr>
        <w:t xml:space="preserve">и разделе </w:t>
      </w:r>
      <w:r w:rsidRPr="002A47E8">
        <w:rPr>
          <w:sz w:val="28"/>
          <w:szCs w:val="28"/>
        </w:rPr>
        <w:t>«Славянское содружество».</w:t>
      </w:r>
    </w:p>
    <w:p w:rsidR="00E304F1" w:rsidRDefault="00E304F1" w:rsidP="009E32BB">
      <w:pPr>
        <w:pStyle w:val="a4"/>
        <w:spacing w:line="276" w:lineRule="auto"/>
        <w:ind w:firstLine="709"/>
        <w:jc w:val="both"/>
        <w:rPr>
          <w:sz w:val="28"/>
          <w:szCs w:val="28"/>
        </w:rPr>
      </w:pPr>
    </w:p>
    <w:p w:rsidR="00A21DF0" w:rsidRDefault="00A21DF0">
      <w:pPr>
        <w:spacing w:after="200" w:line="276" w:lineRule="auto"/>
        <w:rPr>
          <w:rFonts w:eastAsia="Calibri"/>
          <w:sz w:val="28"/>
          <w:szCs w:val="28"/>
          <w:lang w:eastAsia="en-US"/>
        </w:rPr>
      </w:pPr>
      <w:r>
        <w:rPr>
          <w:sz w:val="28"/>
          <w:szCs w:val="28"/>
        </w:rPr>
        <w:br w:type="page"/>
      </w:r>
    </w:p>
    <w:p w:rsidR="00A21DF0" w:rsidRPr="00A21DF0" w:rsidRDefault="00A21DF0" w:rsidP="00A21DF0">
      <w:pPr>
        <w:pStyle w:val="a4"/>
        <w:spacing w:line="276" w:lineRule="auto"/>
        <w:jc w:val="center"/>
        <w:rPr>
          <w:shadow/>
          <w:color w:val="FF0000"/>
          <w:sz w:val="32"/>
          <w:szCs w:val="28"/>
        </w:rPr>
      </w:pPr>
      <w:r>
        <w:rPr>
          <w:b/>
          <w:bCs/>
          <w:shadow/>
          <w:noProof/>
          <w:color w:val="FF0000"/>
          <w:sz w:val="32"/>
          <w:szCs w:val="28"/>
          <w:lang w:eastAsia="ru-RU"/>
        </w:rPr>
        <w:lastRenderedPageBreak/>
        <w:drawing>
          <wp:anchor distT="0" distB="0" distL="114300" distR="114300" simplePos="0" relativeHeight="251825152" behindDoc="1" locked="0" layoutInCell="1" allowOverlap="1">
            <wp:simplePos x="0" y="0"/>
            <wp:positionH relativeFrom="column">
              <wp:posOffset>-897255</wp:posOffset>
            </wp:positionH>
            <wp:positionV relativeFrom="paragraph">
              <wp:posOffset>-807720</wp:posOffset>
            </wp:positionV>
            <wp:extent cx="7581900" cy="10702290"/>
            <wp:effectExtent l="19050" t="0" r="0" b="0"/>
            <wp:wrapNone/>
            <wp:docPr id="43" name="Рисунок 77" descr="фон страница свет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страница светлее.jpg"/>
                    <pic:cNvPicPr/>
                  </pic:nvPicPr>
                  <pic:blipFill>
                    <a:blip r:embed="rId10" cstate="print">
                      <a:lum bright="10000" contrast="10000"/>
                    </a:blip>
                    <a:stretch>
                      <a:fillRect/>
                    </a:stretch>
                  </pic:blipFill>
                  <pic:spPr>
                    <a:xfrm>
                      <a:off x="0" y="0"/>
                      <a:ext cx="7581900" cy="10702290"/>
                    </a:xfrm>
                    <a:prstGeom prst="rect">
                      <a:avLst/>
                    </a:prstGeom>
                  </pic:spPr>
                </pic:pic>
              </a:graphicData>
            </a:graphic>
          </wp:anchor>
        </w:drawing>
      </w:r>
      <w:r w:rsidRPr="00A21DF0">
        <w:rPr>
          <w:b/>
          <w:bCs/>
          <w:shadow/>
          <w:color w:val="FF0000"/>
          <w:sz w:val="32"/>
          <w:szCs w:val="28"/>
        </w:rPr>
        <w:t>Результаты работы «Славянского содружества»</w:t>
      </w:r>
    </w:p>
    <w:p w:rsidR="00A21DF0" w:rsidRPr="00A21DF0" w:rsidRDefault="00A21DF0" w:rsidP="00A21DF0">
      <w:pPr>
        <w:pStyle w:val="a4"/>
        <w:spacing w:line="276" w:lineRule="auto"/>
        <w:jc w:val="center"/>
        <w:rPr>
          <w:shadow/>
          <w:color w:val="FF0000"/>
          <w:sz w:val="32"/>
          <w:szCs w:val="28"/>
        </w:rPr>
      </w:pPr>
      <w:r w:rsidRPr="00A21DF0">
        <w:rPr>
          <w:b/>
          <w:bCs/>
          <w:shadow/>
          <w:color w:val="FF0000"/>
          <w:sz w:val="32"/>
          <w:szCs w:val="28"/>
        </w:rPr>
        <w:t>2002-2016 гг.</w:t>
      </w:r>
    </w:p>
    <w:p w:rsidR="00A21DF0" w:rsidRDefault="00A21DF0" w:rsidP="00A21DF0">
      <w:pPr>
        <w:pStyle w:val="a4"/>
        <w:spacing w:line="276" w:lineRule="auto"/>
        <w:ind w:firstLine="709"/>
        <w:rPr>
          <w:b/>
          <w:bCs/>
          <w:sz w:val="28"/>
          <w:szCs w:val="28"/>
        </w:rPr>
      </w:pPr>
    </w:p>
    <w:p w:rsidR="00A21DF0" w:rsidRPr="00A21DF0" w:rsidRDefault="00A21DF0" w:rsidP="00A21DF0">
      <w:pPr>
        <w:pStyle w:val="a4"/>
        <w:spacing w:line="276" w:lineRule="auto"/>
        <w:ind w:firstLine="709"/>
        <w:jc w:val="both"/>
        <w:rPr>
          <w:sz w:val="28"/>
          <w:szCs w:val="28"/>
        </w:rPr>
      </w:pPr>
      <w:r w:rsidRPr="00A21DF0">
        <w:rPr>
          <w:b/>
          <w:bCs/>
          <w:color w:val="FF0000"/>
          <w:sz w:val="28"/>
          <w:szCs w:val="28"/>
        </w:rPr>
        <w:t>7500</w:t>
      </w:r>
      <w:r w:rsidRPr="00A21DF0">
        <w:rPr>
          <w:b/>
          <w:bCs/>
          <w:sz w:val="28"/>
          <w:szCs w:val="28"/>
        </w:rPr>
        <w:t xml:space="preserve"> студентов и преподавателей из образовательных организаций</w:t>
      </w:r>
      <w:r>
        <w:rPr>
          <w:b/>
          <w:bCs/>
          <w:sz w:val="28"/>
          <w:szCs w:val="28"/>
        </w:rPr>
        <w:t>;</w:t>
      </w:r>
    </w:p>
    <w:p w:rsidR="00A21DF0" w:rsidRPr="00A21DF0" w:rsidRDefault="00A21DF0" w:rsidP="00A21DF0">
      <w:pPr>
        <w:pStyle w:val="a4"/>
        <w:spacing w:line="276" w:lineRule="auto"/>
        <w:ind w:firstLine="709"/>
        <w:jc w:val="both"/>
        <w:rPr>
          <w:sz w:val="28"/>
          <w:szCs w:val="28"/>
        </w:rPr>
      </w:pPr>
      <w:r w:rsidRPr="00A21DF0">
        <w:rPr>
          <w:b/>
          <w:bCs/>
          <w:color w:val="FF0000"/>
          <w:sz w:val="28"/>
          <w:szCs w:val="28"/>
        </w:rPr>
        <w:t>75</w:t>
      </w:r>
      <w:r w:rsidRPr="00A21DF0">
        <w:rPr>
          <w:b/>
          <w:bCs/>
          <w:sz w:val="28"/>
          <w:szCs w:val="28"/>
        </w:rPr>
        <w:t xml:space="preserve"> субъекта Российской Федерации, стран СНГ, ближнего и дальнего зарубежья</w:t>
      </w:r>
      <w:r>
        <w:rPr>
          <w:b/>
          <w:bCs/>
          <w:sz w:val="28"/>
          <w:szCs w:val="28"/>
        </w:rPr>
        <w:t>;</w:t>
      </w:r>
    </w:p>
    <w:p w:rsidR="00A21DF0" w:rsidRPr="00A21DF0" w:rsidRDefault="00A21DF0" w:rsidP="00A21DF0">
      <w:pPr>
        <w:pStyle w:val="a4"/>
        <w:spacing w:line="276" w:lineRule="auto"/>
        <w:ind w:firstLine="709"/>
        <w:jc w:val="both"/>
        <w:rPr>
          <w:sz w:val="28"/>
          <w:szCs w:val="28"/>
        </w:rPr>
      </w:pPr>
      <w:r w:rsidRPr="00A21DF0">
        <w:rPr>
          <w:b/>
          <w:bCs/>
          <w:color w:val="FF0000"/>
          <w:sz w:val="28"/>
          <w:szCs w:val="28"/>
        </w:rPr>
        <w:t>830</w:t>
      </w:r>
      <w:r w:rsidRPr="00A21DF0">
        <w:rPr>
          <w:b/>
          <w:bCs/>
          <w:sz w:val="28"/>
          <w:szCs w:val="28"/>
        </w:rPr>
        <w:t xml:space="preserve"> организаций - учебных заведений светского и духовного образования, органы исполнительной власти, учреждения по работе с молодежью, общественные организации</w:t>
      </w:r>
      <w:r>
        <w:rPr>
          <w:b/>
          <w:bCs/>
          <w:sz w:val="28"/>
          <w:szCs w:val="28"/>
        </w:rPr>
        <w:t>;</w:t>
      </w:r>
      <w:r w:rsidRPr="00A21DF0">
        <w:rPr>
          <w:b/>
          <w:bCs/>
          <w:sz w:val="28"/>
          <w:szCs w:val="28"/>
        </w:rPr>
        <w:t xml:space="preserve"> </w:t>
      </w:r>
    </w:p>
    <w:p w:rsidR="00A21DF0" w:rsidRPr="00A21DF0" w:rsidRDefault="00A21DF0" w:rsidP="00A21DF0">
      <w:pPr>
        <w:pStyle w:val="a4"/>
        <w:spacing w:line="276" w:lineRule="auto"/>
        <w:ind w:firstLine="709"/>
        <w:jc w:val="both"/>
        <w:rPr>
          <w:sz w:val="28"/>
          <w:szCs w:val="28"/>
        </w:rPr>
      </w:pPr>
      <w:r w:rsidRPr="00A21DF0">
        <w:rPr>
          <w:b/>
          <w:bCs/>
          <w:color w:val="FF0000"/>
          <w:sz w:val="28"/>
          <w:szCs w:val="28"/>
        </w:rPr>
        <w:t>1850</w:t>
      </w:r>
      <w:r w:rsidRPr="00A21DF0">
        <w:rPr>
          <w:b/>
          <w:bCs/>
          <w:sz w:val="28"/>
          <w:szCs w:val="28"/>
        </w:rPr>
        <w:t xml:space="preserve"> молодежных проектов представлены на ежегодной выставке-презентации</w:t>
      </w:r>
      <w:r>
        <w:rPr>
          <w:b/>
          <w:bCs/>
          <w:sz w:val="28"/>
          <w:szCs w:val="28"/>
        </w:rPr>
        <w:t>;</w:t>
      </w:r>
    </w:p>
    <w:p w:rsidR="00A21DF0" w:rsidRDefault="00A21DF0" w:rsidP="00A21DF0">
      <w:pPr>
        <w:pStyle w:val="a4"/>
        <w:spacing w:line="276" w:lineRule="auto"/>
        <w:ind w:firstLine="709"/>
        <w:jc w:val="both"/>
        <w:rPr>
          <w:b/>
          <w:bCs/>
          <w:sz w:val="28"/>
          <w:szCs w:val="28"/>
        </w:rPr>
      </w:pPr>
      <w:r w:rsidRPr="00A21DF0">
        <w:rPr>
          <w:b/>
          <w:bCs/>
          <w:sz w:val="28"/>
          <w:szCs w:val="28"/>
        </w:rPr>
        <w:t xml:space="preserve">Заключено свыше </w:t>
      </w:r>
      <w:r w:rsidRPr="00A21DF0">
        <w:rPr>
          <w:b/>
          <w:bCs/>
          <w:color w:val="FF0000"/>
          <w:sz w:val="28"/>
          <w:szCs w:val="28"/>
        </w:rPr>
        <w:t>4500</w:t>
      </w:r>
      <w:r w:rsidRPr="00A21DF0">
        <w:rPr>
          <w:b/>
          <w:bCs/>
          <w:sz w:val="28"/>
          <w:szCs w:val="28"/>
        </w:rPr>
        <w:t xml:space="preserve"> договоров о намерениях совместной реализации  молодежных проектов</w:t>
      </w:r>
      <w:r>
        <w:rPr>
          <w:b/>
          <w:bCs/>
          <w:sz w:val="28"/>
          <w:szCs w:val="28"/>
        </w:rPr>
        <w:t>.</w:t>
      </w:r>
    </w:p>
    <w:p w:rsidR="00A21DF0" w:rsidRDefault="00A21DF0" w:rsidP="00A21DF0">
      <w:pPr>
        <w:pStyle w:val="a4"/>
        <w:spacing w:line="276" w:lineRule="auto"/>
        <w:ind w:firstLine="709"/>
        <w:jc w:val="both"/>
        <w:rPr>
          <w:b/>
          <w:bCs/>
          <w:sz w:val="28"/>
          <w:szCs w:val="28"/>
        </w:rPr>
      </w:pPr>
    </w:p>
    <w:p w:rsidR="00A21DF0" w:rsidRDefault="00A21DF0" w:rsidP="00A21DF0">
      <w:pPr>
        <w:pStyle w:val="a4"/>
        <w:spacing w:line="276" w:lineRule="auto"/>
        <w:jc w:val="center"/>
        <w:rPr>
          <w:b/>
          <w:bCs/>
          <w:shadow/>
          <w:noProof/>
          <w:color w:val="FF0000"/>
          <w:sz w:val="32"/>
          <w:szCs w:val="28"/>
          <w:lang w:eastAsia="ru-RU"/>
        </w:rPr>
      </w:pPr>
      <w:r w:rsidRPr="00A21DF0">
        <w:rPr>
          <w:b/>
          <w:bCs/>
          <w:shadow/>
          <w:noProof/>
          <w:color w:val="FF0000"/>
          <w:sz w:val="32"/>
          <w:szCs w:val="28"/>
          <w:lang w:eastAsia="ru-RU"/>
        </w:rPr>
        <w:t xml:space="preserve">Результаты сотрудничества </w:t>
      </w:r>
    </w:p>
    <w:p w:rsidR="00A21DF0" w:rsidRPr="00A21DF0" w:rsidRDefault="00A21DF0" w:rsidP="00A21DF0">
      <w:pPr>
        <w:pStyle w:val="a4"/>
        <w:spacing w:line="276" w:lineRule="auto"/>
        <w:jc w:val="center"/>
        <w:rPr>
          <w:b/>
          <w:bCs/>
          <w:shadow/>
          <w:noProof/>
          <w:color w:val="FF0000"/>
          <w:sz w:val="32"/>
          <w:szCs w:val="28"/>
          <w:lang w:eastAsia="ru-RU"/>
        </w:rPr>
      </w:pPr>
      <w:r w:rsidRPr="00A21DF0">
        <w:rPr>
          <w:b/>
          <w:bCs/>
          <w:shadow/>
          <w:noProof/>
          <w:color w:val="FF0000"/>
          <w:sz w:val="32"/>
          <w:szCs w:val="28"/>
          <w:lang w:eastAsia="ru-RU"/>
        </w:rPr>
        <w:t>в сфере государственной молодежной политик</w:t>
      </w:r>
      <w:r>
        <w:rPr>
          <w:b/>
          <w:bCs/>
          <w:shadow/>
          <w:noProof/>
          <w:color w:val="FF0000"/>
          <w:sz w:val="32"/>
          <w:szCs w:val="28"/>
          <w:lang w:eastAsia="ru-RU"/>
        </w:rPr>
        <w:t>и</w:t>
      </w:r>
      <w:r w:rsidRPr="00A21DF0">
        <w:rPr>
          <w:b/>
          <w:bCs/>
          <w:shadow/>
          <w:noProof/>
          <w:color w:val="FF0000"/>
          <w:sz w:val="32"/>
          <w:szCs w:val="28"/>
          <w:lang w:eastAsia="ru-RU"/>
        </w:rPr>
        <w:t xml:space="preserve"> в Курской области</w:t>
      </w:r>
    </w:p>
    <w:p w:rsidR="00A21DF0" w:rsidRPr="00A21DF0" w:rsidRDefault="00A21DF0" w:rsidP="00A21DF0">
      <w:pPr>
        <w:pStyle w:val="a4"/>
        <w:spacing w:line="276" w:lineRule="auto"/>
        <w:rPr>
          <w:sz w:val="28"/>
          <w:szCs w:val="28"/>
        </w:rPr>
      </w:pPr>
      <w:r w:rsidRPr="00A21DF0">
        <w:rPr>
          <w:b/>
          <w:bCs/>
          <w:sz w:val="28"/>
          <w:szCs w:val="28"/>
          <w:u w:val="single"/>
        </w:rPr>
        <w:t>Государственная поддержка талантливой молодежи:</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382</w:t>
      </w:r>
      <w:r w:rsidRPr="00A21DF0">
        <w:rPr>
          <w:b/>
          <w:bCs/>
          <w:sz w:val="28"/>
          <w:szCs w:val="28"/>
        </w:rPr>
        <w:t xml:space="preserve"> человека – </w:t>
      </w:r>
      <w:r w:rsidRPr="00A21DF0">
        <w:rPr>
          <w:bCs/>
          <w:sz w:val="28"/>
          <w:szCs w:val="28"/>
        </w:rPr>
        <w:t>лауреаты премии Президента РФ для поддержки талантливой молодежи;</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478</w:t>
      </w:r>
      <w:r w:rsidRPr="00A21DF0">
        <w:rPr>
          <w:b/>
          <w:bCs/>
          <w:sz w:val="28"/>
          <w:szCs w:val="28"/>
        </w:rPr>
        <w:t xml:space="preserve"> человек – </w:t>
      </w:r>
      <w:r w:rsidRPr="00A21DF0">
        <w:rPr>
          <w:bCs/>
          <w:sz w:val="28"/>
          <w:szCs w:val="28"/>
        </w:rPr>
        <w:t>лауреаты премии Губернатора Курской области для поддержки талантливой молодежи, из них 28 – молодые ученые и специалисты;</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128</w:t>
      </w:r>
      <w:r w:rsidRPr="00A21DF0">
        <w:rPr>
          <w:b/>
          <w:bCs/>
          <w:sz w:val="28"/>
          <w:szCs w:val="28"/>
        </w:rPr>
        <w:t xml:space="preserve"> человек – </w:t>
      </w:r>
      <w:r w:rsidRPr="00A21DF0">
        <w:rPr>
          <w:bCs/>
          <w:sz w:val="28"/>
          <w:szCs w:val="28"/>
        </w:rPr>
        <w:t>получили звание «Молодой ученый года»;</w:t>
      </w:r>
    </w:p>
    <w:p w:rsidR="00E304F1" w:rsidRDefault="00A21DF0" w:rsidP="00A21DF0">
      <w:pPr>
        <w:pStyle w:val="a4"/>
        <w:numPr>
          <w:ilvl w:val="0"/>
          <w:numId w:val="16"/>
        </w:numPr>
        <w:tabs>
          <w:tab w:val="left" w:pos="1134"/>
        </w:tabs>
        <w:spacing w:line="276" w:lineRule="auto"/>
        <w:ind w:left="0" w:firstLine="709"/>
        <w:jc w:val="both"/>
        <w:rPr>
          <w:b/>
          <w:bCs/>
          <w:sz w:val="28"/>
          <w:szCs w:val="28"/>
        </w:rPr>
      </w:pPr>
      <w:r w:rsidRPr="00A21DF0">
        <w:rPr>
          <w:b/>
          <w:bCs/>
          <w:sz w:val="28"/>
          <w:szCs w:val="28"/>
        </w:rPr>
        <w:t xml:space="preserve">Доля молодых преподавателей </w:t>
      </w:r>
      <w:r w:rsidRPr="00A21DF0">
        <w:rPr>
          <w:bCs/>
          <w:sz w:val="28"/>
          <w:szCs w:val="28"/>
        </w:rPr>
        <w:t>в структуре профессорско-преподавательского состава в 2015 г. составила</w:t>
      </w:r>
      <w:r w:rsidRPr="00A21DF0">
        <w:rPr>
          <w:b/>
          <w:bCs/>
          <w:sz w:val="28"/>
          <w:szCs w:val="28"/>
        </w:rPr>
        <w:t xml:space="preserve"> </w:t>
      </w:r>
      <w:r w:rsidRPr="00A21DF0">
        <w:rPr>
          <w:b/>
          <w:bCs/>
          <w:color w:val="FF0000"/>
          <w:sz w:val="28"/>
          <w:szCs w:val="28"/>
        </w:rPr>
        <w:t>более 30%</w:t>
      </w:r>
      <w:r w:rsidRPr="00A21DF0">
        <w:rPr>
          <w:b/>
          <w:bCs/>
          <w:sz w:val="28"/>
          <w:szCs w:val="28"/>
        </w:rPr>
        <w:t xml:space="preserve">  </w:t>
      </w:r>
      <w:r w:rsidRPr="00A21DF0">
        <w:rPr>
          <w:bCs/>
          <w:sz w:val="28"/>
          <w:szCs w:val="28"/>
        </w:rPr>
        <w:t>(в 2012 г. – 12%);</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Cs/>
          <w:sz w:val="28"/>
          <w:szCs w:val="28"/>
        </w:rPr>
        <w:t>Курский областной Дворец молодежи  проводит</w:t>
      </w:r>
      <w:r w:rsidRPr="00A21DF0">
        <w:rPr>
          <w:b/>
          <w:bCs/>
          <w:sz w:val="28"/>
          <w:szCs w:val="28"/>
        </w:rPr>
        <w:t xml:space="preserve"> </w:t>
      </w:r>
      <w:r w:rsidRPr="00A21DF0">
        <w:rPr>
          <w:b/>
          <w:bCs/>
          <w:color w:val="FF0000"/>
          <w:sz w:val="28"/>
          <w:szCs w:val="28"/>
        </w:rPr>
        <w:t>80</w:t>
      </w:r>
      <w:r w:rsidRPr="00A21DF0">
        <w:rPr>
          <w:b/>
          <w:bCs/>
          <w:sz w:val="28"/>
          <w:szCs w:val="28"/>
        </w:rPr>
        <w:t xml:space="preserve"> фестивалей </w:t>
      </w:r>
      <w:r w:rsidRPr="00A21DF0">
        <w:rPr>
          <w:b/>
          <w:bCs/>
          <w:color w:val="FF0000"/>
          <w:sz w:val="28"/>
          <w:szCs w:val="28"/>
        </w:rPr>
        <w:t>120</w:t>
      </w:r>
      <w:r w:rsidRPr="00A21DF0">
        <w:rPr>
          <w:b/>
          <w:bCs/>
          <w:sz w:val="28"/>
          <w:szCs w:val="28"/>
        </w:rPr>
        <w:t xml:space="preserve"> молодежных проектов </w:t>
      </w:r>
      <w:r w:rsidRPr="00A21DF0">
        <w:rPr>
          <w:bCs/>
          <w:sz w:val="28"/>
          <w:szCs w:val="28"/>
        </w:rPr>
        <w:t>регионального и федерального уровня (2016г.);</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569</w:t>
      </w:r>
      <w:r w:rsidRPr="00A21DF0">
        <w:rPr>
          <w:b/>
          <w:bCs/>
          <w:sz w:val="28"/>
          <w:szCs w:val="28"/>
        </w:rPr>
        <w:t xml:space="preserve"> проектов </w:t>
      </w:r>
      <w:r w:rsidRPr="00A21DF0">
        <w:rPr>
          <w:bCs/>
          <w:sz w:val="28"/>
          <w:szCs w:val="28"/>
        </w:rPr>
        <w:t>молодежных общественных организаций получили Гранты комитета по делам молодежи и туризму Курской области (2003-2016 гг.);</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42</w:t>
      </w:r>
      <w:r w:rsidRPr="00A21DF0">
        <w:rPr>
          <w:b/>
          <w:bCs/>
          <w:sz w:val="28"/>
          <w:szCs w:val="28"/>
        </w:rPr>
        <w:t xml:space="preserve"> профильных лагеря </w:t>
      </w:r>
      <w:r w:rsidRPr="00A21DF0">
        <w:rPr>
          <w:bCs/>
          <w:sz w:val="28"/>
          <w:szCs w:val="28"/>
        </w:rPr>
        <w:t xml:space="preserve">проводятся ежегодно комитетом по делам молодежи и туризму Курской области с участием  </w:t>
      </w:r>
      <w:r w:rsidRPr="00A21DF0">
        <w:rPr>
          <w:b/>
          <w:bCs/>
          <w:color w:val="FF0000"/>
          <w:sz w:val="28"/>
          <w:szCs w:val="28"/>
        </w:rPr>
        <w:t>более 7000 человек;</w:t>
      </w:r>
    </w:p>
    <w:p w:rsidR="00A21DF0" w:rsidRPr="00A21DF0" w:rsidRDefault="00A21DF0" w:rsidP="00A21DF0">
      <w:pPr>
        <w:pStyle w:val="a4"/>
        <w:numPr>
          <w:ilvl w:val="0"/>
          <w:numId w:val="16"/>
        </w:numPr>
        <w:tabs>
          <w:tab w:val="left" w:pos="1134"/>
        </w:tabs>
        <w:spacing w:line="276" w:lineRule="auto"/>
        <w:ind w:left="0" w:firstLine="709"/>
        <w:jc w:val="both"/>
        <w:rPr>
          <w:sz w:val="28"/>
          <w:szCs w:val="28"/>
        </w:rPr>
      </w:pPr>
      <w:r w:rsidRPr="00A21DF0">
        <w:rPr>
          <w:b/>
          <w:bCs/>
          <w:color w:val="FF0000"/>
          <w:sz w:val="28"/>
          <w:szCs w:val="28"/>
        </w:rPr>
        <w:t>212</w:t>
      </w:r>
      <w:r w:rsidRPr="00A21DF0">
        <w:rPr>
          <w:b/>
          <w:bCs/>
          <w:sz w:val="28"/>
          <w:szCs w:val="28"/>
        </w:rPr>
        <w:t xml:space="preserve"> участников </w:t>
      </w:r>
      <w:r w:rsidRPr="00A21DF0">
        <w:rPr>
          <w:bCs/>
          <w:sz w:val="28"/>
          <w:szCs w:val="28"/>
        </w:rPr>
        <w:t>федеральной программы «Ты – предприниматель» стали молодыми предпринимателями и открыли свой бизнес (2012-2016 гг.)</w:t>
      </w:r>
      <w:r>
        <w:rPr>
          <w:bCs/>
          <w:sz w:val="28"/>
          <w:szCs w:val="28"/>
        </w:rPr>
        <w:t>.</w:t>
      </w:r>
    </w:p>
    <w:p w:rsidR="00A21DF0" w:rsidRDefault="00A21DF0" w:rsidP="00A21DF0">
      <w:pPr>
        <w:pStyle w:val="a4"/>
        <w:spacing w:line="276" w:lineRule="auto"/>
        <w:ind w:firstLine="709"/>
        <w:jc w:val="both"/>
        <w:rPr>
          <w:sz w:val="28"/>
          <w:szCs w:val="28"/>
        </w:rPr>
      </w:pPr>
    </w:p>
    <w:p w:rsidR="005A7081" w:rsidRDefault="005A7081">
      <w:pPr>
        <w:spacing w:after="200" w:line="276" w:lineRule="auto"/>
        <w:rPr>
          <w:sz w:val="28"/>
          <w:szCs w:val="28"/>
        </w:rPr>
      </w:pPr>
    </w:p>
    <w:p w:rsidR="00A21DF0" w:rsidRDefault="00A21DF0">
      <w:pPr>
        <w:spacing w:after="200" w:line="276" w:lineRule="auto"/>
        <w:rPr>
          <w:sz w:val="28"/>
          <w:szCs w:val="28"/>
        </w:rPr>
        <w:sectPr w:rsidR="00A21DF0" w:rsidSect="007255A7">
          <w:pgSz w:w="11906" w:h="16838"/>
          <w:pgMar w:top="1134" w:right="707" w:bottom="1134" w:left="1418" w:header="708" w:footer="708" w:gutter="0"/>
          <w:pgNumType w:start="0"/>
          <w:cols w:space="708"/>
          <w:titlePg/>
          <w:docGrid w:linePitch="360"/>
        </w:sectPr>
      </w:pPr>
    </w:p>
    <w:p w:rsidR="003F62AF" w:rsidRDefault="003F62AF" w:rsidP="00751DD7">
      <w:pPr>
        <w:pStyle w:val="a5"/>
        <w:spacing w:before="0" w:beforeAutospacing="0" w:after="0" w:afterAutospacing="0" w:line="276" w:lineRule="auto"/>
        <w:ind w:firstLine="709"/>
        <w:jc w:val="both"/>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-605790</wp:posOffset>
            </wp:positionH>
            <wp:positionV relativeFrom="paragraph">
              <wp:posOffset>-749935</wp:posOffset>
            </wp:positionV>
            <wp:extent cx="10460355" cy="7227570"/>
            <wp:effectExtent l="19050" t="0" r="0" b="0"/>
            <wp:wrapNone/>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929438"/>
                      <a:chOff x="0" y="0"/>
                      <a:chExt cx="9144000" cy="6929438"/>
                    </a:xfrm>
                  </a:grpSpPr>
                  <a:grpSp>
                    <a:nvGrpSpPr>
                      <a:cNvPr id="21" name="Группа 20"/>
                      <a:cNvGrpSpPr/>
                    </a:nvGrpSpPr>
                    <a:grpSpPr>
                      <a:xfrm>
                        <a:off x="0" y="0"/>
                        <a:ext cx="9144000" cy="6929438"/>
                        <a:chOff x="0" y="0"/>
                        <a:chExt cx="9144000" cy="6929438"/>
                      </a:xfrm>
                    </a:grpSpPr>
                    <a:pic>
                      <a:nvPicPr>
                        <a:cNvPr id="31" name="Picture 4" descr="E:\СЛАВЯНКА\2016\КАРТИНКИ\фон страница.jpg"/>
                        <a:cNvPicPr>
                          <a:picLocks noChangeAspect="1" noChangeArrowheads="1"/>
                        </a:cNvPicPr>
                      </a:nvPicPr>
                      <a:blipFill>
                        <a:blip r:embed="rId41"/>
                        <a:srcRect b="2992"/>
                        <a:stretch>
                          <a:fillRect/>
                        </a:stretch>
                      </a:blipFill>
                      <a:spPr bwMode="auto">
                        <a:xfrm>
                          <a:off x="0" y="0"/>
                          <a:ext cx="9144000" cy="6929438"/>
                        </a:xfrm>
                        <a:prstGeom prst="rect">
                          <a:avLst/>
                        </a:prstGeom>
                        <a:solidFill>
                          <a:schemeClr val="accent5">
                            <a:lumMod val="20000"/>
                            <a:lumOff val="80000"/>
                          </a:schemeClr>
                        </a:solidFill>
                      </a:spPr>
                    </a:pic>
                    <a:sp>
                      <a:nvSpPr>
                        <a:cNvPr id="30723" name="TextBox 5"/>
                        <a:cNvSpPr txBox="1">
                          <a:spLocks noChangeArrowheads="1"/>
                        </a:cNvSpPr>
                      </a:nvSpPr>
                      <a:spPr bwMode="auto">
                        <a:xfrm>
                          <a:off x="179388" y="115888"/>
                          <a:ext cx="8715375" cy="665162"/>
                        </a:xfrm>
                        <a:prstGeom prst="rect">
                          <a:avLst/>
                        </a:prstGeom>
                        <a:solidFill>
                          <a:srgbClr val="FFFFCD"/>
                        </a:solidFill>
                        <a:ln w="9525">
                          <a:solidFill>
                            <a:srgbClr val="FFFF00"/>
                          </a:solidFill>
                          <a:miter lim="800000"/>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lgn="ctr"/>
                            <a:r>
                              <a:rPr lang="ru-RU" sz="2000" b="1">
                                <a:solidFill>
                                  <a:srgbClr val="000000"/>
                                </a:solidFill>
                                <a:latin typeface="Times New Roman" pitchFamily="18" charset="0"/>
                                <a:cs typeface="Times New Roman" pitchFamily="18" charset="0"/>
                              </a:rPr>
                              <a:t>Международный молодежный конгресс </a:t>
                            </a:r>
                          </a:p>
                          <a:p>
                            <a:pPr algn="ctr"/>
                            <a:r>
                              <a:rPr lang="ru-RU" sz="2000" b="1">
                                <a:solidFill>
                                  <a:srgbClr val="000000"/>
                                </a:solidFill>
                                <a:latin typeface="Times New Roman" pitchFamily="18" charset="0"/>
                                <a:cs typeface="Times New Roman" pitchFamily="18" charset="0"/>
                              </a:rPr>
                              <a:t>«Молодежь за единство и развитие»</a:t>
                            </a:r>
                            <a:endParaRPr lang="ru-RU" sz="2000">
                              <a:solidFill>
                                <a:srgbClr val="000000"/>
                              </a:solidFill>
                              <a:latin typeface="Times New Roman" pitchFamily="18" charset="0"/>
                              <a:cs typeface="Times New Roman" pitchFamily="18" charset="0"/>
                            </a:endParaRPr>
                          </a:p>
                        </a:txBody>
                        <a:useSpRect/>
                      </a:txSp>
                    </a:sp>
                    <a:sp>
                      <a:nvSpPr>
                        <a:cNvPr id="68" name="Скругленный прямоугольник 67"/>
                        <a:cNvSpPr/>
                      </a:nvSpPr>
                      <a:spPr bwMode="auto">
                        <a:xfrm>
                          <a:off x="230188" y="3860800"/>
                          <a:ext cx="8683625" cy="714375"/>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b="1" dirty="0">
                                <a:solidFill>
                                  <a:schemeClr val="tx1"/>
                                </a:solidFill>
                                <a:latin typeface="Times New Roman" pitchFamily="18" charset="0"/>
                                <a:cs typeface="Times New Roman" pitchFamily="18" charset="0"/>
                              </a:rPr>
                              <a:t>Международная выставка социальных проектов «Студенческое сотрудничество – социальное партнерство – содружество государств»</a:t>
                            </a:r>
                          </a:p>
                        </a:txBody>
                        <a:useSpRect/>
                      </a:txSp>
                      <a:style>
                        <a:lnRef idx="2">
                          <a:schemeClr val="accent1"/>
                        </a:lnRef>
                        <a:fillRef idx="1">
                          <a:schemeClr val="lt1"/>
                        </a:fillRef>
                        <a:effectRef idx="0">
                          <a:schemeClr val="accent1"/>
                        </a:effectRef>
                        <a:fontRef idx="minor">
                          <a:schemeClr val="dk1"/>
                        </a:fontRef>
                      </a:style>
                    </a:sp>
                    <a:sp>
                      <a:nvSpPr>
                        <a:cNvPr id="71" name="Скругленный прямоугольник 70"/>
                        <a:cNvSpPr/>
                      </a:nvSpPr>
                      <a:spPr bwMode="auto">
                        <a:xfrm>
                          <a:off x="214313" y="912813"/>
                          <a:ext cx="8683625" cy="500062"/>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b="1" dirty="0">
                                <a:latin typeface="Times New Roman" pitchFamily="18" charset="0"/>
                                <a:cs typeface="Times New Roman" pitchFamily="18" charset="0"/>
                              </a:rPr>
                              <a:t>Работа конгресс-зала.  Дискуссионная сессия «Диалог с экспертом»</a:t>
                            </a:r>
                          </a:p>
                        </a:txBody>
                        <a:useSpRect/>
                      </a:txSp>
                      <a:style>
                        <a:lnRef idx="2">
                          <a:schemeClr val="accent1"/>
                        </a:lnRef>
                        <a:fillRef idx="1">
                          <a:schemeClr val="lt1"/>
                        </a:fillRef>
                        <a:effectRef idx="0">
                          <a:schemeClr val="accent1"/>
                        </a:effectRef>
                        <a:fontRef idx="minor">
                          <a:schemeClr val="dk1"/>
                        </a:fontRef>
                      </a:style>
                    </a:sp>
                    <a:grpSp>
                      <a:nvGrpSpPr>
                        <a:cNvPr id="7" name="Группа 32"/>
                        <a:cNvGrpSpPr>
                          <a:grpSpLocks/>
                        </a:cNvGrpSpPr>
                      </a:nvGrpSpPr>
                      <a:grpSpPr bwMode="auto">
                        <a:xfrm>
                          <a:off x="3203575" y="3144834"/>
                          <a:ext cx="2728913" cy="644524"/>
                          <a:chOff x="3203848" y="2928283"/>
                          <a:chExt cx="2728451" cy="644733"/>
                        </a:xfrm>
                      </a:grpSpPr>
                      <a:sp>
                        <a:nvSpPr>
                          <a:cNvPr id="78" name="TextBox 7"/>
                          <a:cNvSpPr txBox="1">
                            <a:spLocks noChangeArrowheads="1"/>
                          </a:cNvSpPr>
                        </a:nvSpPr>
                        <a:spPr bwMode="auto">
                          <a:xfrm>
                            <a:off x="3203848" y="2928283"/>
                            <a:ext cx="2714165" cy="284254"/>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Круглые столы</a:t>
                              </a:r>
                            </a:p>
                          </a:txBody>
                          <a:useSpRect/>
                        </a:txSp>
                        <a:style>
                          <a:lnRef idx="2">
                            <a:schemeClr val="accent2"/>
                          </a:lnRef>
                          <a:fillRef idx="1">
                            <a:schemeClr val="lt1"/>
                          </a:fillRef>
                          <a:effectRef idx="0">
                            <a:schemeClr val="accent2"/>
                          </a:effectRef>
                          <a:fontRef idx="minor">
                            <a:schemeClr val="dk1"/>
                          </a:fontRef>
                        </a:style>
                      </a:sp>
                      <a:sp>
                        <a:nvSpPr>
                          <a:cNvPr id="80" name="TextBox 7"/>
                          <a:cNvSpPr txBox="1">
                            <a:spLocks noChangeArrowheads="1"/>
                          </a:cNvSpPr>
                        </a:nvSpPr>
                        <a:spPr bwMode="auto">
                          <a:xfrm>
                            <a:off x="3218134" y="3288761"/>
                            <a:ext cx="2714165" cy="284255"/>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Переговорные залы</a:t>
                              </a:r>
                            </a:p>
                          </a:txBody>
                          <a:useSpRect/>
                        </a:txSp>
                        <a:style>
                          <a:lnRef idx="2">
                            <a:schemeClr val="accent2"/>
                          </a:lnRef>
                          <a:fillRef idx="1">
                            <a:schemeClr val="lt1"/>
                          </a:fillRef>
                          <a:effectRef idx="0">
                            <a:schemeClr val="accent2"/>
                          </a:effectRef>
                          <a:fontRef idx="minor">
                            <a:schemeClr val="dk1"/>
                          </a:fontRef>
                        </a:style>
                      </a:sp>
                    </a:grpSp>
                    <a:sp>
                      <a:nvSpPr>
                        <a:cNvPr id="82" name="Скругленный прямоугольник 81"/>
                        <a:cNvSpPr/>
                      </a:nvSpPr>
                      <a:spPr bwMode="auto">
                        <a:xfrm>
                          <a:off x="214313" y="5307013"/>
                          <a:ext cx="8683625" cy="714375"/>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b="1" dirty="0">
                                <a:latin typeface="Times New Roman" pitchFamily="18" charset="0"/>
                                <a:cs typeface="Times New Roman" pitchFamily="18" charset="0"/>
                              </a:rPr>
                              <a:t>Итоговое  пленарное заседание Международного молодежного конгресса</a:t>
                            </a:r>
                          </a:p>
                          <a:p>
                            <a:pPr algn="ctr">
                              <a:defRPr/>
                            </a:pPr>
                            <a:r>
                              <a:rPr lang="ru-RU" b="1" dirty="0">
                                <a:latin typeface="Times New Roman" pitchFamily="18" charset="0"/>
                                <a:cs typeface="Times New Roman" pitchFamily="18" charset="0"/>
                              </a:rPr>
                              <a:t>«Молодежь за единство и развитие»</a:t>
                            </a:r>
                          </a:p>
                        </a:txBody>
                        <a:useSpRect/>
                      </a:txSp>
                      <a:style>
                        <a:lnRef idx="2">
                          <a:schemeClr val="accent1"/>
                        </a:lnRef>
                        <a:fillRef idx="1">
                          <a:schemeClr val="lt1"/>
                        </a:fillRef>
                        <a:effectRef idx="0">
                          <a:schemeClr val="accent1"/>
                        </a:effectRef>
                        <a:fontRef idx="minor">
                          <a:schemeClr val="dk1"/>
                        </a:fontRef>
                      </a:style>
                    </a:sp>
                    <a:sp>
                      <a:nvSpPr>
                        <a:cNvPr id="85" name="Скругленный прямоугольник 84"/>
                        <a:cNvSpPr/>
                      </a:nvSpPr>
                      <a:spPr bwMode="auto">
                        <a:xfrm>
                          <a:off x="214313" y="6099175"/>
                          <a:ext cx="8683625" cy="714375"/>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b="1" dirty="0">
                                <a:latin typeface="Times New Roman" pitchFamily="18" charset="0"/>
                                <a:cs typeface="Times New Roman" pitchFamily="18" charset="0"/>
                              </a:rPr>
                              <a:t>Итоговый Форум участников </a:t>
                            </a:r>
                            <a:r>
                              <a:rPr lang="en-US" b="1" dirty="0">
                                <a:latin typeface="Times New Roman" pitchFamily="18" charset="0"/>
                                <a:cs typeface="Times New Roman" pitchFamily="18" charset="0"/>
                              </a:rPr>
                              <a:t>XV</a:t>
                            </a:r>
                            <a:r>
                              <a:rPr lang="ru-RU" b="1" dirty="0">
                                <a:latin typeface="Times New Roman" pitchFamily="18" charset="0"/>
                                <a:cs typeface="Times New Roman" pitchFamily="18" charset="0"/>
                              </a:rPr>
                              <a:t> Юбилейного </a:t>
                            </a:r>
                            <a:r>
                              <a:rPr lang="en-US" b="1" dirty="0">
                                <a:latin typeface="Times New Roman" pitchFamily="18" charset="0"/>
                                <a:cs typeface="Times New Roman" pitchFamily="18" charset="0"/>
                              </a:rPr>
                              <a:t> </a:t>
                            </a:r>
                            <a:r>
                              <a:rPr lang="ru-RU" b="1" dirty="0">
                                <a:latin typeface="Times New Roman" pitchFamily="18" charset="0"/>
                                <a:cs typeface="Times New Roman" pitchFamily="18" charset="0"/>
                              </a:rPr>
                              <a:t>Международного лагеря молодежного актива «Славянское содружество»</a:t>
                            </a:r>
                          </a:p>
                        </a:txBody>
                        <a:useSpRect/>
                      </a:txSp>
                      <a:style>
                        <a:lnRef idx="2">
                          <a:schemeClr val="accent1"/>
                        </a:lnRef>
                        <a:fillRef idx="1">
                          <a:schemeClr val="lt1"/>
                        </a:fillRef>
                        <a:effectRef idx="0">
                          <a:schemeClr val="accent1"/>
                        </a:effectRef>
                        <a:fontRef idx="minor">
                          <a:schemeClr val="dk1"/>
                        </a:fontRef>
                      </a:style>
                    </a:sp>
                    <a:sp>
                      <a:nvSpPr>
                        <a:cNvPr id="87" name="TextBox 7"/>
                        <a:cNvSpPr txBox="1">
                          <a:spLocks noChangeArrowheads="1"/>
                        </a:cNvSpPr>
                      </a:nvSpPr>
                      <a:spPr bwMode="auto">
                        <a:xfrm>
                          <a:off x="250825" y="4679950"/>
                          <a:ext cx="8607425" cy="477838"/>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Формирование Каталога социально-значимых молодежных проектов и программ, вручение сертификатов проектам, рекомендованным для государственной поддержки</a:t>
                            </a:r>
                          </a:p>
                        </a:txBody>
                        <a:useSpRect/>
                      </a:txSp>
                      <a:style>
                        <a:lnRef idx="2">
                          <a:schemeClr val="accent2"/>
                        </a:lnRef>
                        <a:fillRef idx="1">
                          <a:schemeClr val="lt1"/>
                        </a:fillRef>
                        <a:effectRef idx="0">
                          <a:schemeClr val="accent2"/>
                        </a:effectRef>
                        <a:fontRef idx="minor">
                          <a:schemeClr val="dk1"/>
                        </a:fontRef>
                      </a:style>
                    </a:sp>
                    <a:sp>
                      <a:nvSpPr>
                        <a:cNvPr id="89" name="Скругленный прямоугольник 88"/>
                        <a:cNvSpPr/>
                      </a:nvSpPr>
                      <a:spPr bwMode="auto">
                        <a:xfrm>
                          <a:off x="177800" y="1484313"/>
                          <a:ext cx="2881313" cy="1566862"/>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300" b="1" dirty="0">
                                <a:solidFill>
                                  <a:schemeClr val="tx1"/>
                                </a:solidFill>
                                <a:latin typeface="Bookman Old Style" pitchFamily="18" charset="0"/>
                              </a:rPr>
                              <a:t>Международная научно-практическая конференция молодых ученых светских и духовных учебных заведений «Современный преподаватель – доверенное лицо государства»</a:t>
                            </a:r>
                            <a:endParaRPr lang="ru-RU" sz="1300" b="1" dirty="0">
                              <a:solidFill>
                                <a:schemeClr val="tx1"/>
                              </a:solidFill>
                              <a:latin typeface="Bookman Old Style" pitchFamily="18" charset="0"/>
                              <a:cs typeface="Times New Roman" pitchFamily="18" charset="0"/>
                            </a:endParaRPr>
                          </a:p>
                        </a:txBody>
                        <a:useSpRect/>
                      </a:txSp>
                      <a:style>
                        <a:lnRef idx="2">
                          <a:schemeClr val="accent1"/>
                        </a:lnRef>
                        <a:fillRef idx="1">
                          <a:schemeClr val="lt1"/>
                        </a:fillRef>
                        <a:effectRef idx="0">
                          <a:schemeClr val="accent1"/>
                        </a:effectRef>
                        <a:fontRef idx="minor">
                          <a:schemeClr val="dk1"/>
                        </a:fontRef>
                      </a:style>
                    </a:sp>
                    <a:grpSp>
                      <a:nvGrpSpPr>
                        <a:cNvPr id="12" name="Группа 31"/>
                        <a:cNvGrpSpPr>
                          <a:grpSpLocks/>
                        </a:cNvGrpSpPr>
                      </a:nvGrpSpPr>
                      <a:grpSpPr bwMode="auto">
                        <a:xfrm>
                          <a:off x="273050" y="3151188"/>
                          <a:ext cx="2714625" cy="638175"/>
                          <a:chOff x="273180" y="2929993"/>
                          <a:chExt cx="2714644" cy="637355"/>
                        </a:xfrm>
                      </a:grpSpPr>
                      <a:sp>
                        <a:nvSpPr>
                          <a:cNvPr id="91" name="TextBox 7"/>
                          <a:cNvSpPr txBox="1">
                            <a:spLocks noChangeArrowheads="1"/>
                          </a:cNvSpPr>
                        </a:nvSpPr>
                        <a:spPr bwMode="auto">
                          <a:xfrm>
                            <a:off x="273180" y="2929993"/>
                            <a:ext cx="2714644" cy="285383"/>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Дискуссионные площадки</a:t>
                              </a:r>
                            </a:p>
                          </a:txBody>
                          <a:useSpRect/>
                        </a:txSp>
                        <a:style>
                          <a:lnRef idx="2">
                            <a:schemeClr val="accent2"/>
                          </a:lnRef>
                          <a:fillRef idx="1">
                            <a:schemeClr val="lt1"/>
                          </a:fillRef>
                          <a:effectRef idx="0">
                            <a:schemeClr val="accent2"/>
                          </a:effectRef>
                          <a:fontRef idx="minor">
                            <a:schemeClr val="dk1"/>
                          </a:fontRef>
                        </a:style>
                      </a:sp>
                      <a:sp>
                        <a:nvSpPr>
                          <a:cNvPr id="92" name="TextBox 7"/>
                          <a:cNvSpPr txBox="1">
                            <a:spLocks noChangeArrowheads="1"/>
                          </a:cNvSpPr>
                        </a:nvSpPr>
                        <a:spPr bwMode="auto">
                          <a:xfrm>
                            <a:off x="273180" y="3281965"/>
                            <a:ext cx="2714644" cy="285383"/>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Круглые столы</a:t>
                              </a:r>
                            </a:p>
                          </a:txBody>
                          <a:useSpRect/>
                        </a:txSp>
                        <a:style>
                          <a:lnRef idx="2">
                            <a:schemeClr val="accent2"/>
                          </a:lnRef>
                          <a:fillRef idx="1">
                            <a:schemeClr val="lt1"/>
                          </a:fillRef>
                          <a:effectRef idx="0">
                            <a:schemeClr val="accent2"/>
                          </a:effectRef>
                          <a:fontRef idx="minor">
                            <a:schemeClr val="dk1"/>
                          </a:fontRef>
                        </a:style>
                      </a:sp>
                    </a:grpSp>
                    <a:grpSp>
                      <a:nvGrpSpPr>
                        <a:cNvPr id="13" name="Группа 33"/>
                        <a:cNvGrpSpPr>
                          <a:grpSpLocks/>
                        </a:cNvGrpSpPr>
                      </a:nvGrpSpPr>
                      <a:grpSpPr bwMode="auto">
                        <a:xfrm>
                          <a:off x="6084888" y="3144834"/>
                          <a:ext cx="2720975" cy="644524"/>
                          <a:chOff x="6084168" y="2928283"/>
                          <a:chExt cx="2721350" cy="644733"/>
                        </a:xfrm>
                      </a:grpSpPr>
                      <a:sp>
                        <a:nvSpPr>
                          <a:cNvPr id="79" name="TextBox 7"/>
                          <a:cNvSpPr txBox="1">
                            <a:spLocks noChangeArrowheads="1"/>
                          </a:cNvSpPr>
                        </a:nvSpPr>
                        <a:spPr bwMode="auto">
                          <a:xfrm>
                            <a:off x="6084168" y="2928283"/>
                            <a:ext cx="2714999" cy="284254"/>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10 творческих  программ</a:t>
                              </a:r>
                            </a:p>
                          </a:txBody>
                          <a:useSpRect/>
                        </a:txSp>
                        <a:style>
                          <a:lnRef idx="2">
                            <a:schemeClr val="accent2"/>
                          </a:lnRef>
                          <a:fillRef idx="1">
                            <a:schemeClr val="lt1"/>
                          </a:fillRef>
                          <a:effectRef idx="0">
                            <a:schemeClr val="accent2"/>
                          </a:effectRef>
                          <a:fontRef idx="minor">
                            <a:schemeClr val="dk1"/>
                          </a:fontRef>
                        </a:style>
                      </a:sp>
                      <a:sp>
                        <a:nvSpPr>
                          <a:cNvPr id="93" name="TextBox 7"/>
                          <a:cNvSpPr txBox="1">
                            <a:spLocks noChangeArrowheads="1"/>
                          </a:cNvSpPr>
                        </a:nvSpPr>
                        <a:spPr bwMode="auto">
                          <a:xfrm>
                            <a:off x="6090519" y="3288761"/>
                            <a:ext cx="2714999" cy="284255"/>
                          </a:xfrm>
                          <a:prstGeom prst="rect">
                            <a:avLst/>
                          </a:prstGeom>
                          <a:solidFill>
                            <a:srgbClr val="B7EBF7"/>
                          </a:solidFill>
                          <a:ln>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lnSpc>
                                  <a:spcPts val="1500"/>
                                </a:lnSpc>
                                <a:defRPr/>
                              </a:pPr>
                              <a:r>
                                <a:rPr lang="ru-RU" sz="1600" b="1" dirty="0">
                                  <a:latin typeface="Times New Roman" pitchFamily="18" charset="0"/>
                                  <a:cs typeface="Times New Roman" pitchFamily="18" charset="0"/>
                                </a:rPr>
                                <a:t>Творческие мастерские</a:t>
                              </a:r>
                            </a:p>
                          </a:txBody>
                          <a:useSpRect/>
                        </a:txSp>
                        <a:style>
                          <a:lnRef idx="2">
                            <a:schemeClr val="accent2"/>
                          </a:lnRef>
                          <a:fillRef idx="1">
                            <a:schemeClr val="lt1"/>
                          </a:fillRef>
                          <a:effectRef idx="0">
                            <a:schemeClr val="accent2"/>
                          </a:effectRef>
                          <a:fontRef idx="minor">
                            <a:schemeClr val="dk1"/>
                          </a:fontRef>
                        </a:style>
                      </a:sp>
                    </a:grpSp>
                    <a:sp>
                      <a:nvSpPr>
                        <a:cNvPr id="35" name="Скругленный прямоугольник 34"/>
                        <a:cNvSpPr/>
                      </a:nvSpPr>
                      <a:spPr bwMode="auto">
                        <a:xfrm>
                          <a:off x="3128963" y="1484313"/>
                          <a:ext cx="2882900" cy="1566862"/>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300" b="1" dirty="0">
                                <a:solidFill>
                                  <a:schemeClr val="tx1"/>
                                </a:solidFill>
                                <a:latin typeface="Bookman Old Style" pitchFamily="18" charset="0"/>
                              </a:rPr>
                              <a:t>Форум-выставка социальных проектов «Студенческое сотрудничество – социальное партнерство – содружество государств»</a:t>
                            </a:r>
                          </a:p>
                        </a:txBody>
                        <a:useSpRect/>
                      </a:txSp>
                      <a:style>
                        <a:lnRef idx="2">
                          <a:schemeClr val="accent1"/>
                        </a:lnRef>
                        <a:fillRef idx="1">
                          <a:schemeClr val="lt1"/>
                        </a:fillRef>
                        <a:effectRef idx="0">
                          <a:schemeClr val="accent1"/>
                        </a:effectRef>
                        <a:fontRef idx="minor">
                          <a:schemeClr val="dk1"/>
                        </a:fontRef>
                      </a:style>
                    </a:sp>
                    <a:sp>
                      <a:nvSpPr>
                        <a:cNvPr id="36" name="Скругленный прямоугольник 35"/>
                        <a:cNvSpPr/>
                      </a:nvSpPr>
                      <a:spPr bwMode="auto">
                        <a:xfrm>
                          <a:off x="6084888" y="1484313"/>
                          <a:ext cx="2809875" cy="1566862"/>
                        </a:xfrm>
                        <a:prstGeom prst="roundRect">
                          <a:avLst/>
                        </a:prstGeom>
                        <a:solidFill>
                          <a:schemeClr val="accent5">
                            <a:lumMod val="20000"/>
                            <a:lumOff val="80000"/>
                          </a:schemeClr>
                        </a:solidFill>
                      </a:spPr>
                      <a:txSp>
                        <a:txBody>
                          <a:bodyPr anchor="ct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1300" b="1" dirty="0">
                                <a:solidFill>
                                  <a:schemeClr val="tx1"/>
                                </a:solidFill>
                                <a:latin typeface="Bookman Old Style" pitchFamily="18" charset="0"/>
                              </a:rPr>
                              <a:t>Международный фестиваль творчества «Славянское созвездие» </a:t>
                            </a:r>
                          </a:p>
                        </a:txBody>
                        <a:useSpRect/>
                      </a:txSp>
                      <a:style>
                        <a:lnRef idx="2">
                          <a:schemeClr val="accent1"/>
                        </a:lnRef>
                        <a:fillRef idx="1">
                          <a:schemeClr val="lt1"/>
                        </a:fillRef>
                        <a:effectRef idx="0">
                          <a:schemeClr val="accent1"/>
                        </a:effectRef>
                        <a:fontRef idx="minor">
                          <a:schemeClr val="dk1"/>
                        </a:fontRef>
                      </a:style>
                    </a:sp>
                  </a:grpSp>
                </lc:lockedCanvas>
              </a:graphicData>
            </a:graphic>
          </wp:anchor>
        </w:drawing>
      </w:r>
    </w:p>
    <w:p w:rsidR="003F62AF" w:rsidRDefault="003F62AF">
      <w:pPr>
        <w:spacing w:after="200" w:line="276" w:lineRule="auto"/>
        <w:rPr>
          <w:rFonts w:ascii="Times" w:hAnsi="Times"/>
          <w:sz w:val="28"/>
          <w:szCs w:val="28"/>
        </w:rPr>
      </w:pPr>
      <w:r>
        <w:rPr>
          <w:sz w:val="28"/>
          <w:szCs w:val="28"/>
        </w:rPr>
        <w:br w:type="page"/>
      </w:r>
    </w:p>
    <w:p w:rsidR="003F62AF" w:rsidRDefault="003F62AF" w:rsidP="00751DD7">
      <w:pPr>
        <w:pStyle w:val="a5"/>
        <w:spacing w:before="0" w:beforeAutospacing="0" w:after="0" w:afterAutospacing="0" w:line="276" w:lineRule="auto"/>
        <w:ind w:firstLine="709"/>
        <w:jc w:val="both"/>
        <w:rPr>
          <w:sz w:val="28"/>
          <w:szCs w:val="28"/>
        </w:rPr>
        <w:sectPr w:rsidR="003F62AF" w:rsidSect="003F62AF">
          <w:pgSz w:w="16838" w:h="11906" w:orient="landscape"/>
          <w:pgMar w:top="1418" w:right="1134" w:bottom="709" w:left="1134" w:header="709" w:footer="709" w:gutter="0"/>
          <w:pgNumType w:start="0"/>
          <w:cols w:space="708"/>
          <w:titlePg/>
          <w:docGrid w:linePitch="360"/>
        </w:sectPr>
      </w:pPr>
    </w:p>
    <w:p w:rsidR="00EA23F3" w:rsidRDefault="00EA23F3">
      <w:pPr>
        <w:spacing w:after="200" w:line="276" w:lineRule="auto"/>
        <w:rPr>
          <w:rFonts w:ascii="Times" w:hAnsi="Times"/>
          <w:b/>
          <w:sz w:val="28"/>
          <w:szCs w:val="28"/>
        </w:rPr>
      </w:pPr>
      <w:r>
        <w:rPr>
          <w:rFonts w:ascii="Times" w:hAnsi="Times"/>
          <w:b/>
          <w:noProof/>
          <w:sz w:val="28"/>
          <w:szCs w:val="28"/>
        </w:rPr>
        <w:lastRenderedPageBreak/>
        <w:drawing>
          <wp:anchor distT="0" distB="0" distL="114300" distR="114300" simplePos="0" relativeHeight="251790336" behindDoc="0" locked="0" layoutInCell="1" allowOverlap="1">
            <wp:simplePos x="0" y="0"/>
            <wp:positionH relativeFrom="column">
              <wp:posOffset>-558165</wp:posOffset>
            </wp:positionH>
            <wp:positionV relativeFrom="paragraph">
              <wp:posOffset>-680085</wp:posOffset>
            </wp:positionV>
            <wp:extent cx="10405110" cy="6766560"/>
            <wp:effectExtent l="19050" t="0" r="0" b="0"/>
            <wp:wrapNone/>
            <wp:docPr id="94" name="Рисунок 93" descr="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ее.jpg"/>
                    <pic:cNvPicPr/>
                  </pic:nvPicPr>
                  <pic:blipFill>
                    <a:blip r:embed="rId42" cstate="print"/>
                    <a:srcRect l="6066" t="5530" r="11283" b="3687"/>
                    <a:stretch>
                      <a:fillRect/>
                    </a:stretch>
                  </pic:blipFill>
                  <pic:spPr>
                    <a:xfrm>
                      <a:off x="0" y="0"/>
                      <a:ext cx="10405110" cy="6766560"/>
                    </a:xfrm>
                    <a:prstGeom prst="rect">
                      <a:avLst/>
                    </a:prstGeom>
                    <a:ln>
                      <a:noFill/>
                    </a:ln>
                    <a:effectLst>
                      <a:softEdge rad="112500"/>
                    </a:effectLst>
                  </pic:spPr>
                </pic:pic>
              </a:graphicData>
            </a:graphic>
          </wp:anchor>
        </w:drawing>
      </w:r>
      <w:r>
        <w:rPr>
          <w:rFonts w:ascii="Times" w:hAnsi="Times"/>
          <w:b/>
          <w:noProof/>
          <w:sz w:val="28"/>
          <w:szCs w:val="28"/>
        </w:rPr>
        <w:drawing>
          <wp:anchor distT="0" distB="0" distL="114300" distR="114300" simplePos="0" relativeHeight="251656190" behindDoc="0" locked="0" layoutInCell="1" allowOverlap="1">
            <wp:simplePos x="0" y="0"/>
            <wp:positionH relativeFrom="column">
              <wp:posOffset>-724894</wp:posOffset>
            </wp:positionH>
            <wp:positionV relativeFrom="paragraph">
              <wp:posOffset>-982014</wp:posOffset>
            </wp:positionV>
            <wp:extent cx="10707260" cy="7553739"/>
            <wp:effectExtent l="19050" t="0" r="0" b="0"/>
            <wp:wrapNone/>
            <wp:docPr id="95" name="Рисунок 94"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43" cstate="print"/>
                    <a:stretch>
                      <a:fillRect/>
                    </a:stretch>
                  </pic:blipFill>
                  <pic:spPr>
                    <a:xfrm>
                      <a:off x="0" y="0"/>
                      <a:ext cx="10708449" cy="7554578"/>
                    </a:xfrm>
                    <a:prstGeom prst="rect">
                      <a:avLst/>
                    </a:prstGeom>
                  </pic:spPr>
                </pic:pic>
              </a:graphicData>
            </a:graphic>
          </wp:anchor>
        </w:drawing>
      </w:r>
    </w:p>
    <w:sectPr w:rsidR="00EA23F3" w:rsidSect="00BE71DB">
      <w:headerReference w:type="default" r:id="rId44"/>
      <w:pgSz w:w="16840" w:h="11907" w:orient="landscape" w:code="9"/>
      <w:pgMar w:top="1559" w:right="1134" w:bottom="709" w:left="1134"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42E" w:rsidRDefault="0063142E" w:rsidP="00751DD7">
      <w:r>
        <w:separator/>
      </w:r>
    </w:p>
  </w:endnote>
  <w:endnote w:type="continuationSeparator" w:id="0">
    <w:p w:rsidR="0063142E" w:rsidRDefault="0063142E" w:rsidP="00751D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ital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42E" w:rsidRDefault="0063142E" w:rsidP="00751DD7">
      <w:r>
        <w:separator/>
      </w:r>
    </w:p>
  </w:footnote>
  <w:footnote w:type="continuationSeparator" w:id="0">
    <w:p w:rsidR="0063142E" w:rsidRDefault="0063142E" w:rsidP="00751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36742"/>
      <w:docPartObj>
        <w:docPartGallery w:val="Page Numbers (Top of Page)"/>
        <w:docPartUnique/>
      </w:docPartObj>
    </w:sdtPr>
    <w:sdtContent>
      <w:p w:rsidR="00A21DF0" w:rsidRDefault="00A4180A">
        <w:pPr>
          <w:pStyle w:val="a6"/>
          <w:jc w:val="center"/>
        </w:pPr>
        <w:fldSimple w:instr=" PAGE   \* MERGEFORMAT ">
          <w:r w:rsidR="002C7F62">
            <w:rPr>
              <w:noProof/>
            </w:rPr>
            <w:t>14</w:t>
          </w:r>
        </w:fldSimple>
      </w:p>
    </w:sdtContent>
  </w:sdt>
  <w:p w:rsidR="00A21DF0" w:rsidRDefault="00A21DF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DF0" w:rsidRDefault="00A4180A">
    <w:pPr>
      <w:pStyle w:val="Aaoieeeieiioeooe"/>
      <w:framePr w:wrap="auto" w:vAnchor="text" w:hAnchor="margin" w:xAlign="center" w:y="1"/>
      <w:rPr>
        <w:rStyle w:val="iiianoaieou"/>
      </w:rPr>
    </w:pPr>
    <w:r>
      <w:rPr>
        <w:rStyle w:val="iiianoaieou"/>
      </w:rPr>
      <w:fldChar w:fldCharType="begin"/>
    </w:r>
    <w:r w:rsidR="00A21DF0">
      <w:rPr>
        <w:rStyle w:val="iiianoaieou"/>
      </w:rPr>
      <w:instrText xml:space="preserve">PAGE  </w:instrText>
    </w:r>
    <w:r>
      <w:rPr>
        <w:rStyle w:val="iiianoaieou"/>
      </w:rPr>
      <w:fldChar w:fldCharType="separate"/>
    </w:r>
    <w:r w:rsidR="00A21DF0">
      <w:rPr>
        <w:rStyle w:val="iiianoaieou"/>
        <w:noProof/>
      </w:rPr>
      <w:t>7</w:t>
    </w:r>
    <w:r>
      <w:rPr>
        <w:rStyle w:val="iiianoaieou"/>
      </w:rPr>
      <w:fldChar w:fldCharType="end"/>
    </w:r>
  </w:p>
  <w:p w:rsidR="00A21DF0" w:rsidRDefault="00A21DF0">
    <w:pPr>
      <w:pStyle w:val="Aaoieeeieiioeoo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548A8"/>
    <w:multiLevelType w:val="hybridMultilevel"/>
    <w:tmpl w:val="FC4CA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EE4785"/>
    <w:multiLevelType w:val="multilevel"/>
    <w:tmpl w:val="04BE54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B5E4F94"/>
    <w:multiLevelType w:val="hybridMultilevel"/>
    <w:tmpl w:val="5F60803C"/>
    <w:lvl w:ilvl="0" w:tplc="E320D6E4">
      <w:start w:val="1"/>
      <w:numFmt w:val="decimal"/>
      <w:lvlText w:val="%1."/>
      <w:lvlJc w:val="left"/>
      <w:pPr>
        <w:tabs>
          <w:tab w:val="num" w:pos="720"/>
        </w:tabs>
        <w:ind w:left="720" w:hanging="360"/>
      </w:pPr>
    </w:lvl>
    <w:lvl w:ilvl="1" w:tplc="86B67592" w:tentative="1">
      <w:start w:val="1"/>
      <w:numFmt w:val="decimal"/>
      <w:lvlText w:val="%2."/>
      <w:lvlJc w:val="left"/>
      <w:pPr>
        <w:tabs>
          <w:tab w:val="num" w:pos="1440"/>
        </w:tabs>
        <w:ind w:left="1440" w:hanging="360"/>
      </w:pPr>
    </w:lvl>
    <w:lvl w:ilvl="2" w:tplc="D5386F96" w:tentative="1">
      <w:start w:val="1"/>
      <w:numFmt w:val="decimal"/>
      <w:lvlText w:val="%3."/>
      <w:lvlJc w:val="left"/>
      <w:pPr>
        <w:tabs>
          <w:tab w:val="num" w:pos="2160"/>
        </w:tabs>
        <w:ind w:left="2160" w:hanging="360"/>
      </w:pPr>
    </w:lvl>
    <w:lvl w:ilvl="3" w:tplc="66D8EE08" w:tentative="1">
      <w:start w:val="1"/>
      <w:numFmt w:val="decimal"/>
      <w:lvlText w:val="%4."/>
      <w:lvlJc w:val="left"/>
      <w:pPr>
        <w:tabs>
          <w:tab w:val="num" w:pos="2880"/>
        </w:tabs>
        <w:ind w:left="2880" w:hanging="360"/>
      </w:pPr>
    </w:lvl>
    <w:lvl w:ilvl="4" w:tplc="64EE917E" w:tentative="1">
      <w:start w:val="1"/>
      <w:numFmt w:val="decimal"/>
      <w:lvlText w:val="%5."/>
      <w:lvlJc w:val="left"/>
      <w:pPr>
        <w:tabs>
          <w:tab w:val="num" w:pos="3600"/>
        </w:tabs>
        <w:ind w:left="3600" w:hanging="360"/>
      </w:pPr>
    </w:lvl>
    <w:lvl w:ilvl="5" w:tplc="1C0A0352" w:tentative="1">
      <w:start w:val="1"/>
      <w:numFmt w:val="decimal"/>
      <w:lvlText w:val="%6."/>
      <w:lvlJc w:val="left"/>
      <w:pPr>
        <w:tabs>
          <w:tab w:val="num" w:pos="4320"/>
        </w:tabs>
        <w:ind w:left="4320" w:hanging="360"/>
      </w:pPr>
    </w:lvl>
    <w:lvl w:ilvl="6" w:tplc="9AECBCEE" w:tentative="1">
      <w:start w:val="1"/>
      <w:numFmt w:val="decimal"/>
      <w:lvlText w:val="%7."/>
      <w:lvlJc w:val="left"/>
      <w:pPr>
        <w:tabs>
          <w:tab w:val="num" w:pos="5040"/>
        </w:tabs>
        <w:ind w:left="5040" w:hanging="360"/>
      </w:pPr>
    </w:lvl>
    <w:lvl w:ilvl="7" w:tplc="A9FA67A4" w:tentative="1">
      <w:start w:val="1"/>
      <w:numFmt w:val="decimal"/>
      <w:lvlText w:val="%8."/>
      <w:lvlJc w:val="left"/>
      <w:pPr>
        <w:tabs>
          <w:tab w:val="num" w:pos="5760"/>
        </w:tabs>
        <w:ind w:left="5760" w:hanging="360"/>
      </w:pPr>
    </w:lvl>
    <w:lvl w:ilvl="8" w:tplc="70A60156" w:tentative="1">
      <w:start w:val="1"/>
      <w:numFmt w:val="decimal"/>
      <w:lvlText w:val="%9."/>
      <w:lvlJc w:val="left"/>
      <w:pPr>
        <w:tabs>
          <w:tab w:val="num" w:pos="6480"/>
        </w:tabs>
        <w:ind w:left="6480" w:hanging="360"/>
      </w:pPr>
    </w:lvl>
  </w:abstractNum>
  <w:abstractNum w:abstractNumId="3">
    <w:nsid w:val="435C517B"/>
    <w:multiLevelType w:val="hybridMultilevel"/>
    <w:tmpl w:val="3C1E9AC6"/>
    <w:lvl w:ilvl="0" w:tplc="BC5E19D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45B03F53"/>
    <w:multiLevelType w:val="multilevel"/>
    <w:tmpl w:val="FB381E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7AC4CB0"/>
    <w:multiLevelType w:val="hybridMultilevel"/>
    <w:tmpl w:val="A520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71627A"/>
    <w:multiLevelType w:val="hybridMultilevel"/>
    <w:tmpl w:val="77C8B41C"/>
    <w:lvl w:ilvl="0" w:tplc="069851F0">
      <w:start w:val="1"/>
      <w:numFmt w:val="bullet"/>
      <w:lvlText w:val="-"/>
      <w:lvlJc w:val="left"/>
      <w:pPr>
        <w:tabs>
          <w:tab w:val="num" w:pos="720"/>
        </w:tabs>
        <w:ind w:left="720" w:hanging="360"/>
      </w:pPr>
      <w:rPr>
        <w:rFonts w:ascii="Times New Roman" w:hAnsi="Times New Roman" w:hint="default"/>
      </w:rPr>
    </w:lvl>
    <w:lvl w:ilvl="1" w:tplc="FF18BE8E" w:tentative="1">
      <w:start w:val="1"/>
      <w:numFmt w:val="bullet"/>
      <w:lvlText w:val="-"/>
      <w:lvlJc w:val="left"/>
      <w:pPr>
        <w:tabs>
          <w:tab w:val="num" w:pos="1440"/>
        </w:tabs>
        <w:ind w:left="1440" w:hanging="360"/>
      </w:pPr>
      <w:rPr>
        <w:rFonts w:ascii="Times New Roman" w:hAnsi="Times New Roman" w:hint="default"/>
      </w:rPr>
    </w:lvl>
    <w:lvl w:ilvl="2" w:tplc="EA042E6A" w:tentative="1">
      <w:start w:val="1"/>
      <w:numFmt w:val="bullet"/>
      <w:lvlText w:val="-"/>
      <w:lvlJc w:val="left"/>
      <w:pPr>
        <w:tabs>
          <w:tab w:val="num" w:pos="2160"/>
        </w:tabs>
        <w:ind w:left="2160" w:hanging="360"/>
      </w:pPr>
      <w:rPr>
        <w:rFonts w:ascii="Times New Roman" w:hAnsi="Times New Roman" w:hint="default"/>
      </w:rPr>
    </w:lvl>
    <w:lvl w:ilvl="3" w:tplc="1682F77C" w:tentative="1">
      <w:start w:val="1"/>
      <w:numFmt w:val="bullet"/>
      <w:lvlText w:val="-"/>
      <w:lvlJc w:val="left"/>
      <w:pPr>
        <w:tabs>
          <w:tab w:val="num" w:pos="2880"/>
        </w:tabs>
        <w:ind w:left="2880" w:hanging="360"/>
      </w:pPr>
      <w:rPr>
        <w:rFonts w:ascii="Times New Roman" w:hAnsi="Times New Roman" w:hint="default"/>
      </w:rPr>
    </w:lvl>
    <w:lvl w:ilvl="4" w:tplc="0518A6AC" w:tentative="1">
      <w:start w:val="1"/>
      <w:numFmt w:val="bullet"/>
      <w:lvlText w:val="-"/>
      <w:lvlJc w:val="left"/>
      <w:pPr>
        <w:tabs>
          <w:tab w:val="num" w:pos="3600"/>
        </w:tabs>
        <w:ind w:left="3600" w:hanging="360"/>
      </w:pPr>
      <w:rPr>
        <w:rFonts w:ascii="Times New Roman" w:hAnsi="Times New Roman" w:hint="default"/>
      </w:rPr>
    </w:lvl>
    <w:lvl w:ilvl="5" w:tplc="BE80E212" w:tentative="1">
      <w:start w:val="1"/>
      <w:numFmt w:val="bullet"/>
      <w:lvlText w:val="-"/>
      <w:lvlJc w:val="left"/>
      <w:pPr>
        <w:tabs>
          <w:tab w:val="num" w:pos="4320"/>
        </w:tabs>
        <w:ind w:left="4320" w:hanging="360"/>
      </w:pPr>
      <w:rPr>
        <w:rFonts w:ascii="Times New Roman" w:hAnsi="Times New Roman" w:hint="default"/>
      </w:rPr>
    </w:lvl>
    <w:lvl w:ilvl="6" w:tplc="6630C83E" w:tentative="1">
      <w:start w:val="1"/>
      <w:numFmt w:val="bullet"/>
      <w:lvlText w:val="-"/>
      <w:lvlJc w:val="left"/>
      <w:pPr>
        <w:tabs>
          <w:tab w:val="num" w:pos="5040"/>
        </w:tabs>
        <w:ind w:left="5040" w:hanging="360"/>
      </w:pPr>
      <w:rPr>
        <w:rFonts w:ascii="Times New Roman" w:hAnsi="Times New Roman" w:hint="default"/>
      </w:rPr>
    </w:lvl>
    <w:lvl w:ilvl="7" w:tplc="6B645C30" w:tentative="1">
      <w:start w:val="1"/>
      <w:numFmt w:val="bullet"/>
      <w:lvlText w:val="-"/>
      <w:lvlJc w:val="left"/>
      <w:pPr>
        <w:tabs>
          <w:tab w:val="num" w:pos="5760"/>
        </w:tabs>
        <w:ind w:left="5760" w:hanging="360"/>
      </w:pPr>
      <w:rPr>
        <w:rFonts w:ascii="Times New Roman" w:hAnsi="Times New Roman" w:hint="default"/>
      </w:rPr>
    </w:lvl>
    <w:lvl w:ilvl="8" w:tplc="F6108300" w:tentative="1">
      <w:start w:val="1"/>
      <w:numFmt w:val="bullet"/>
      <w:lvlText w:val="-"/>
      <w:lvlJc w:val="left"/>
      <w:pPr>
        <w:tabs>
          <w:tab w:val="num" w:pos="6480"/>
        </w:tabs>
        <w:ind w:left="6480" w:hanging="360"/>
      </w:pPr>
      <w:rPr>
        <w:rFonts w:ascii="Times New Roman" w:hAnsi="Times New Roman" w:hint="default"/>
      </w:rPr>
    </w:lvl>
  </w:abstractNum>
  <w:abstractNum w:abstractNumId="7">
    <w:nsid w:val="55240A69"/>
    <w:multiLevelType w:val="hybridMultilevel"/>
    <w:tmpl w:val="FF6218B2"/>
    <w:lvl w:ilvl="0" w:tplc="EACE9312">
      <w:start w:val="1"/>
      <w:numFmt w:val="bullet"/>
      <w:lvlText w:val="-"/>
      <w:lvlJc w:val="left"/>
      <w:pPr>
        <w:tabs>
          <w:tab w:val="num" w:pos="720"/>
        </w:tabs>
        <w:ind w:left="720" w:hanging="360"/>
      </w:pPr>
      <w:rPr>
        <w:rFonts w:ascii="Times New Roman" w:hAnsi="Times New Roman" w:hint="default"/>
      </w:rPr>
    </w:lvl>
    <w:lvl w:ilvl="1" w:tplc="C29668F8" w:tentative="1">
      <w:start w:val="1"/>
      <w:numFmt w:val="bullet"/>
      <w:lvlText w:val="-"/>
      <w:lvlJc w:val="left"/>
      <w:pPr>
        <w:tabs>
          <w:tab w:val="num" w:pos="1440"/>
        </w:tabs>
        <w:ind w:left="1440" w:hanging="360"/>
      </w:pPr>
      <w:rPr>
        <w:rFonts w:ascii="Times New Roman" w:hAnsi="Times New Roman" w:hint="default"/>
      </w:rPr>
    </w:lvl>
    <w:lvl w:ilvl="2" w:tplc="5956AA9E" w:tentative="1">
      <w:start w:val="1"/>
      <w:numFmt w:val="bullet"/>
      <w:lvlText w:val="-"/>
      <w:lvlJc w:val="left"/>
      <w:pPr>
        <w:tabs>
          <w:tab w:val="num" w:pos="2160"/>
        </w:tabs>
        <w:ind w:left="2160" w:hanging="360"/>
      </w:pPr>
      <w:rPr>
        <w:rFonts w:ascii="Times New Roman" w:hAnsi="Times New Roman" w:hint="default"/>
      </w:rPr>
    </w:lvl>
    <w:lvl w:ilvl="3" w:tplc="184C6CAE" w:tentative="1">
      <w:start w:val="1"/>
      <w:numFmt w:val="bullet"/>
      <w:lvlText w:val="-"/>
      <w:lvlJc w:val="left"/>
      <w:pPr>
        <w:tabs>
          <w:tab w:val="num" w:pos="2880"/>
        </w:tabs>
        <w:ind w:left="2880" w:hanging="360"/>
      </w:pPr>
      <w:rPr>
        <w:rFonts w:ascii="Times New Roman" w:hAnsi="Times New Roman" w:hint="default"/>
      </w:rPr>
    </w:lvl>
    <w:lvl w:ilvl="4" w:tplc="BD62F58C" w:tentative="1">
      <w:start w:val="1"/>
      <w:numFmt w:val="bullet"/>
      <w:lvlText w:val="-"/>
      <w:lvlJc w:val="left"/>
      <w:pPr>
        <w:tabs>
          <w:tab w:val="num" w:pos="3600"/>
        </w:tabs>
        <w:ind w:left="3600" w:hanging="360"/>
      </w:pPr>
      <w:rPr>
        <w:rFonts w:ascii="Times New Roman" w:hAnsi="Times New Roman" w:hint="default"/>
      </w:rPr>
    </w:lvl>
    <w:lvl w:ilvl="5" w:tplc="84E237C6" w:tentative="1">
      <w:start w:val="1"/>
      <w:numFmt w:val="bullet"/>
      <w:lvlText w:val="-"/>
      <w:lvlJc w:val="left"/>
      <w:pPr>
        <w:tabs>
          <w:tab w:val="num" w:pos="4320"/>
        </w:tabs>
        <w:ind w:left="4320" w:hanging="360"/>
      </w:pPr>
      <w:rPr>
        <w:rFonts w:ascii="Times New Roman" w:hAnsi="Times New Roman" w:hint="default"/>
      </w:rPr>
    </w:lvl>
    <w:lvl w:ilvl="6" w:tplc="1C9ACA38" w:tentative="1">
      <w:start w:val="1"/>
      <w:numFmt w:val="bullet"/>
      <w:lvlText w:val="-"/>
      <w:lvlJc w:val="left"/>
      <w:pPr>
        <w:tabs>
          <w:tab w:val="num" w:pos="5040"/>
        </w:tabs>
        <w:ind w:left="5040" w:hanging="360"/>
      </w:pPr>
      <w:rPr>
        <w:rFonts w:ascii="Times New Roman" w:hAnsi="Times New Roman" w:hint="default"/>
      </w:rPr>
    </w:lvl>
    <w:lvl w:ilvl="7" w:tplc="696A66E0" w:tentative="1">
      <w:start w:val="1"/>
      <w:numFmt w:val="bullet"/>
      <w:lvlText w:val="-"/>
      <w:lvlJc w:val="left"/>
      <w:pPr>
        <w:tabs>
          <w:tab w:val="num" w:pos="5760"/>
        </w:tabs>
        <w:ind w:left="5760" w:hanging="360"/>
      </w:pPr>
      <w:rPr>
        <w:rFonts w:ascii="Times New Roman" w:hAnsi="Times New Roman" w:hint="default"/>
      </w:rPr>
    </w:lvl>
    <w:lvl w:ilvl="8" w:tplc="3F1A272A" w:tentative="1">
      <w:start w:val="1"/>
      <w:numFmt w:val="bullet"/>
      <w:lvlText w:val="-"/>
      <w:lvlJc w:val="left"/>
      <w:pPr>
        <w:tabs>
          <w:tab w:val="num" w:pos="6480"/>
        </w:tabs>
        <w:ind w:left="6480" w:hanging="360"/>
      </w:pPr>
      <w:rPr>
        <w:rFonts w:ascii="Times New Roman" w:hAnsi="Times New Roman" w:hint="default"/>
      </w:rPr>
    </w:lvl>
  </w:abstractNum>
  <w:abstractNum w:abstractNumId="8">
    <w:nsid w:val="5AB111B2"/>
    <w:multiLevelType w:val="hybridMultilevel"/>
    <w:tmpl w:val="112E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3F0C44"/>
    <w:multiLevelType w:val="hybridMultilevel"/>
    <w:tmpl w:val="843A1DA6"/>
    <w:lvl w:ilvl="0" w:tplc="EA462394">
      <w:start w:val="1"/>
      <w:numFmt w:val="bullet"/>
      <w:lvlText w:val="-"/>
      <w:lvlJc w:val="left"/>
      <w:pPr>
        <w:tabs>
          <w:tab w:val="num" w:pos="720"/>
        </w:tabs>
        <w:ind w:left="720" w:hanging="360"/>
      </w:pPr>
      <w:rPr>
        <w:rFonts w:ascii="Times New Roman" w:hAnsi="Times New Roman" w:hint="default"/>
      </w:rPr>
    </w:lvl>
    <w:lvl w:ilvl="1" w:tplc="44FE4A94" w:tentative="1">
      <w:start w:val="1"/>
      <w:numFmt w:val="bullet"/>
      <w:lvlText w:val="-"/>
      <w:lvlJc w:val="left"/>
      <w:pPr>
        <w:tabs>
          <w:tab w:val="num" w:pos="1440"/>
        </w:tabs>
        <w:ind w:left="1440" w:hanging="360"/>
      </w:pPr>
      <w:rPr>
        <w:rFonts w:ascii="Times New Roman" w:hAnsi="Times New Roman" w:hint="default"/>
      </w:rPr>
    </w:lvl>
    <w:lvl w:ilvl="2" w:tplc="6B9A54DA" w:tentative="1">
      <w:start w:val="1"/>
      <w:numFmt w:val="bullet"/>
      <w:lvlText w:val="-"/>
      <w:lvlJc w:val="left"/>
      <w:pPr>
        <w:tabs>
          <w:tab w:val="num" w:pos="2160"/>
        </w:tabs>
        <w:ind w:left="2160" w:hanging="360"/>
      </w:pPr>
      <w:rPr>
        <w:rFonts w:ascii="Times New Roman" w:hAnsi="Times New Roman" w:hint="default"/>
      </w:rPr>
    </w:lvl>
    <w:lvl w:ilvl="3" w:tplc="B7629920" w:tentative="1">
      <w:start w:val="1"/>
      <w:numFmt w:val="bullet"/>
      <w:lvlText w:val="-"/>
      <w:lvlJc w:val="left"/>
      <w:pPr>
        <w:tabs>
          <w:tab w:val="num" w:pos="2880"/>
        </w:tabs>
        <w:ind w:left="2880" w:hanging="360"/>
      </w:pPr>
      <w:rPr>
        <w:rFonts w:ascii="Times New Roman" w:hAnsi="Times New Roman" w:hint="default"/>
      </w:rPr>
    </w:lvl>
    <w:lvl w:ilvl="4" w:tplc="E81AB1B8" w:tentative="1">
      <w:start w:val="1"/>
      <w:numFmt w:val="bullet"/>
      <w:lvlText w:val="-"/>
      <w:lvlJc w:val="left"/>
      <w:pPr>
        <w:tabs>
          <w:tab w:val="num" w:pos="3600"/>
        </w:tabs>
        <w:ind w:left="3600" w:hanging="360"/>
      </w:pPr>
      <w:rPr>
        <w:rFonts w:ascii="Times New Roman" w:hAnsi="Times New Roman" w:hint="default"/>
      </w:rPr>
    </w:lvl>
    <w:lvl w:ilvl="5" w:tplc="805A823E" w:tentative="1">
      <w:start w:val="1"/>
      <w:numFmt w:val="bullet"/>
      <w:lvlText w:val="-"/>
      <w:lvlJc w:val="left"/>
      <w:pPr>
        <w:tabs>
          <w:tab w:val="num" w:pos="4320"/>
        </w:tabs>
        <w:ind w:left="4320" w:hanging="360"/>
      </w:pPr>
      <w:rPr>
        <w:rFonts w:ascii="Times New Roman" w:hAnsi="Times New Roman" w:hint="default"/>
      </w:rPr>
    </w:lvl>
    <w:lvl w:ilvl="6" w:tplc="F5A67858" w:tentative="1">
      <w:start w:val="1"/>
      <w:numFmt w:val="bullet"/>
      <w:lvlText w:val="-"/>
      <w:lvlJc w:val="left"/>
      <w:pPr>
        <w:tabs>
          <w:tab w:val="num" w:pos="5040"/>
        </w:tabs>
        <w:ind w:left="5040" w:hanging="360"/>
      </w:pPr>
      <w:rPr>
        <w:rFonts w:ascii="Times New Roman" w:hAnsi="Times New Roman" w:hint="default"/>
      </w:rPr>
    </w:lvl>
    <w:lvl w:ilvl="7" w:tplc="60D8A3D2" w:tentative="1">
      <w:start w:val="1"/>
      <w:numFmt w:val="bullet"/>
      <w:lvlText w:val="-"/>
      <w:lvlJc w:val="left"/>
      <w:pPr>
        <w:tabs>
          <w:tab w:val="num" w:pos="5760"/>
        </w:tabs>
        <w:ind w:left="5760" w:hanging="360"/>
      </w:pPr>
      <w:rPr>
        <w:rFonts w:ascii="Times New Roman" w:hAnsi="Times New Roman" w:hint="default"/>
      </w:rPr>
    </w:lvl>
    <w:lvl w:ilvl="8" w:tplc="48705BB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E57074F"/>
    <w:multiLevelType w:val="hybridMultilevel"/>
    <w:tmpl w:val="24646C4E"/>
    <w:lvl w:ilvl="0" w:tplc="4C5CF53C">
      <w:start w:val="1"/>
      <w:numFmt w:val="bullet"/>
      <w:lvlText w:val="•"/>
      <w:lvlJc w:val="left"/>
      <w:pPr>
        <w:tabs>
          <w:tab w:val="num" w:pos="720"/>
        </w:tabs>
        <w:ind w:left="720" w:hanging="360"/>
      </w:pPr>
      <w:rPr>
        <w:rFonts w:ascii="Arial" w:hAnsi="Arial" w:hint="default"/>
      </w:rPr>
    </w:lvl>
    <w:lvl w:ilvl="1" w:tplc="8D6A9610" w:tentative="1">
      <w:start w:val="1"/>
      <w:numFmt w:val="bullet"/>
      <w:lvlText w:val="•"/>
      <w:lvlJc w:val="left"/>
      <w:pPr>
        <w:tabs>
          <w:tab w:val="num" w:pos="1440"/>
        </w:tabs>
        <w:ind w:left="1440" w:hanging="360"/>
      </w:pPr>
      <w:rPr>
        <w:rFonts w:ascii="Arial" w:hAnsi="Arial" w:hint="default"/>
      </w:rPr>
    </w:lvl>
    <w:lvl w:ilvl="2" w:tplc="90884934" w:tentative="1">
      <w:start w:val="1"/>
      <w:numFmt w:val="bullet"/>
      <w:lvlText w:val="•"/>
      <w:lvlJc w:val="left"/>
      <w:pPr>
        <w:tabs>
          <w:tab w:val="num" w:pos="2160"/>
        </w:tabs>
        <w:ind w:left="2160" w:hanging="360"/>
      </w:pPr>
      <w:rPr>
        <w:rFonts w:ascii="Arial" w:hAnsi="Arial" w:hint="default"/>
      </w:rPr>
    </w:lvl>
    <w:lvl w:ilvl="3" w:tplc="BFC69118" w:tentative="1">
      <w:start w:val="1"/>
      <w:numFmt w:val="bullet"/>
      <w:lvlText w:val="•"/>
      <w:lvlJc w:val="left"/>
      <w:pPr>
        <w:tabs>
          <w:tab w:val="num" w:pos="2880"/>
        </w:tabs>
        <w:ind w:left="2880" w:hanging="360"/>
      </w:pPr>
      <w:rPr>
        <w:rFonts w:ascii="Arial" w:hAnsi="Arial" w:hint="default"/>
      </w:rPr>
    </w:lvl>
    <w:lvl w:ilvl="4" w:tplc="E0BAC668" w:tentative="1">
      <w:start w:val="1"/>
      <w:numFmt w:val="bullet"/>
      <w:lvlText w:val="•"/>
      <w:lvlJc w:val="left"/>
      <w:pPr>
        <w:tabs>
          <w:tab w:val="num" w:pos="3600"/>
        </w:tabs>
        <w:ind w:left="3600" w:hanging="360"/>
      </w:pPr>
      <w:rPr>
        <w:rFonts w:ascii="Arial" w:hAnsi="Arial" w:hint="default"/>
      </w:rPr>
    </w:lvl>
    <w:lvl w:ilvl="5" w:tplc="2A5C6000" w:tentative="1">
      <w:start w:val="1"/>
      <w:numFmt w:val="bullet"/>
      <w:lvlText w:val="•"/>
      <w:lvlJc w:val="left"/>
      <w:pPr>
        <w:tabs>
          <w:tab w:val="num" w:pos="4320"/>
        </w:tabs>
        <w:ind w:left="4320" w:hanging="360"/>
      </w:pPr>
      <w:rPr>
        <w:rFonts w:ascii="Arial" w:hAnsi="Arial" w:hint="default"/>
      </w:rPr>
    </w:lvl>
    <w:lvl w:ilvl="6" w:tplc="648E00E4" w:tentative="1">
      <w:start w:val="1"/>
      <w:numFmt w:val="bullet"/>
      <w:lvlText w:val="•"/>
      <w:lvlJc w:val="left"/>
      <w:pPr>
        <w:tabs>
          <w:tab w:val="num" w:pos="5040"/>
        </w:tabs>
        <w:ind w:left="5040" w:hanging="360"/>
      </w:pPr>
      <w:rPr>
        <w:rFonts w:ascii="Arial" w:hAnsi="Arial" w:hint="default"/>
      </w:rPr>
    </w:lvl>
    <w:lvl w:ilvl="7" w:tplc="6910EE42" w:tentative="1">
      <w:start w:val="1"/>
      <w:numFmt w:val="bullet"/>
      <w:lvlText w:val="•"/>
      <w:lvlJc w:val="left"/>
      <w:pPr>
        <w:tabs>
          <w:tab w:val="num" w:pos="5760"/>
        </w:tabs>
        <w:ind w:left="5760" w:hanging="360"/>
      </w:pPr>
      <w:rPr>
        <w:rFonts w:ascii="Arial" w:hAnsi="Arial" w:hint="default"/>
      </w:rPr>
    </w:lvl>
    <w:lvl w:ilvl="8" w:tplc="096A8DAA" w:tentative="1">
      <w:start w:val="1"/>
      <w:numFmt w:val="bullet"/>
      <w:lvlText w:val="•"/>
      <w:lvlJc w:val="left"/>
      <w:pPr>
        <w:tabs>
          <w:tab w:val="num" w:pos="6480"/>
        </w:tabs>
        <w:ind w:left="6480" w:hanging="360"/>
      </w:pPr>
      <w:rPr>
        <w:rFonts w:ascii="Arial" w:hAnsi="Arial" w:hint="default"/>
      </w:rPr>
    </w:lvl>
  </w:abstractNum>
  <w:abstractNum w:abstractNumId="11">
    <w:nsid w:val="69B51B45"/>
    <w:multiLevelType w:val="hybridMultilevel"/>
    <w:tmpl w:val="C288784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6A686FB9"/>
    <w:multiLevelType w:val="hybridMultilevel"/>
    <w:tmpl w:val="A642B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CF55478"/>
    <w:multiLevelType w:val="hybridMultilevel"/>
    <w:tmpl w:val="70A265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7765242C"/>
    <w:multiLevelType w:val="hybridMultilevel"/>
    <w:tmpl w:val="C45CA894"/>
    <w:lvl w:ilvl="0" w:tplc="CEAE9FF8">
      <w:start w:val="1"/>
      <w:numFmt w:val="bullet"/>
      <w:lvlText w:val="-"/>
      <w:lvlJc w:val="left"/>
      <w:pPr>
        <w:tabs>
          <w:tab w:val="num" w:pos="720"/>
        </w:tabs>
        <w:ind w:left="720" w:hanging="360"/>
      </w:pPr>
      <w:rPr>
        <w:rFonts w:ascii="Times New Roman" w:hAnsi="Times New Roman" w:hint="default"/>
      </w:rPr>
    </w:lvl>
    <w:lvl w:ilvl="1" w:tplc="893672C4" w:tentative="1">
      <w:start w:val="1"/>
      <w:numFmt w:val="bullet"/>
      <w:lvlText w:val="-"/>
      <w:lvlJc w:val="left"/>
      <w:pPr>
        <w:tabs>
          <w:tab w:val="num" w:pos="1440"/>
        </w:tabs>
        <w:ind w:left="1440" w:hanging="360"/>
      </w:pPr>
      <w:rPr>
        <w:rFonts w:ascii="Times New Roman" w:hAnsi="Times New Roman" w:hint="default"/>
      </w:rPr>
    </w:lvl>
    <w:lvl w:ilvl="2" w:tplc="57F0F6E4" w:tentative="1">
      <w:start w:val="1"/>
      <w:numFmt w:val="bullet"/>
      <w:lvlText w:val="-"/>
      <w:lvlJc w:val="left"/>
      <w:pPr>
        <w:tabs>
          <w:tab w:val="num" w:pos="2160"/>
        </w:tabs>
        <w:ind w:left="2160" w:hanging="360"/>
      </w:pPr>
      <w:rPr>
        <w:rFonts w:ascii="Times New Roman" w:hAnsi="Times New Roman" w:hint="default"/>
      </w:rPr>
    </w:lvl>
    <w:lvl w:ilvl="3" w:tplc="3D540F1E" w:tentative="1">
      <w:start w:val="1"/>
      <w:numFmt w:val="bullet"/>
      <w:lvlText w:val="-"/>
      <w:lvlJc w:val="left"/>
      <w:pPr>
        <w:tabs>
          <w:tab w:val="num" w:pos="2880"/>
        </w:tabs>
        <w:ind w:left="2880" w:hanging="360"/>
      </w:pPr>
      <w:rPr>
        <w:rFonts w:ascii="Times New Roman" w:hAnsi="Times New Roman" w:hint="default"/>
      </w:rPr>
    </w:lvl>
    <w:lvl w:ilvl="4" w:tplc="478C4904" w:tentative="1">
      <w:start w:val="1"/>
      <w:numFmt w:val="bullet"/>
      <w:lvlText w:val="-"/>
      <w:lvlJc w:val="left"/>
      <w:pPr>
        <w:tabs>
          <w:tab w:val="num" w:pos="3600"/>
        </w:tabs>
        <w:ind w:left="3600" w:hanging="360"/>
      </w:pPr>
      <w:rPr>
        <w:rFonts w:ascii="Times New Roman" w:hAnsi="Times New Roman" w:hint="default"/>
      </w:rPr>
    </w:lvl>
    <w:lvl w:ilvl="5" w:tplc="89203512" w:tentative="1">
      <w:start w:val="1"/>
      <w:numFmt w:val="bullet"/>
      <w:lvlText w:val="-"/>
      <w:lvlJc w:val="left"/>
      <w:pPr>
        <w:tabs>
          <w:tab w:val="num" w:pos="4320"/>
        </w:tabs>
        <w:ind w:left="4320" w:hanging="360"/>
      </w:pPr>
      <w:rPr>
        <w:rFonts w:ascii="Times New Roman" w:hAnsi="Times New Roman" w:hint="default"/>
      </w:rPr>
    </w:lvl>
    <w:lvl w:ilvl="6" w:tplc="78E44F04" w:tentative="1">
      <w:start w:val="1"/>
      <w:numFmt w:val="bullet"/>
      <w:lvlText w:val="-"/>
      <w:lvlJc w:val="left"/>
      <w:pPr>
        <w:tabs>
          <w:tab w:val="num" w:pos="5040"/>
        </w:tabs>
        <w:ind w:left="5040" w:hanging="360"/>
      </w:pPr>
      <w:rPr>
        <w:rFonts w:ascii="Times New Roman" w:hAnsi="Times New Roman" w:hint="default"/>
      </w:rPr>
    </w:lvl>
    <w:lvl w:ilvl="7" w:tplc="D3782944" w:tentative="1">
      <w:start w:val="1"/>
      <w:numFmt w:val="bullet"/>
      <w:lvlText w:val="-"/>
      <w:lvlJc w:val="left"/>
      <w:pPr>
        <w:tabs>
          <w:tab w:val="num" w:pos="5760"/>
        </w:tabs>
        <w:ind w:left="5760" w:hanging="360"/>
      </w:pPr>
      <w:rPr>
        <w:rFonts w:ascii="Times New Roman" w:hAnsi="Times New Roman" w:hint="default"/>
      </w:rPr>
    </w:lvl>
    <w:lvl w:ilvl="8" w:tplc="6232819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F950A9"/>
    <w:multiLevelType w:val="hybridMultilevel"/>
    <w:tmpl w:val="64FEFDF6"/>
    <w:lvl w:ilvl="0" w:tplc="6E624818">
      <w:start w:val="1"/>
      <w:numFmt w:val="bullet"/>
      <w:lvlText w:val=""/>
      <w:lvlJc w:val="left"/>
      <w:pPr>
        <w:tabs>
          <w:tab w:val="num" w:pos="720"/>
        </w:tabs>
        <w:ind w:left="720" w:hanging="360"/>
      </w:pPr>
      <w:rPr>
        <w:rFonts w:ascii="Wingdings" w:hAnsi="Wingdings" w:hint="default"/>
      </w:rPr>
    </w:lvl>
    <w:lvl w:ilvl="1" w:tplc="51E4E92C" w:tentative="1">
      <w:start w:val="1"/>
      <w:numFmt w:val="bullet"/>
      <w:lvlText w:val=""/>
      <w:lvlJc w:val="left"/>
      <w:pPr>
        <w:tabs>
          <w:tab w:val="num" w:pos="1440"/>
        </w:tabs>
        <w:ind w:left="1440" w:hanging="360"/>
      </w:pPr>
      <w:rPr>
        <w:rFonts w:ascii="Wingdings" w:hAnsi="Wingdings" w:hint="default"/>
      </w:rPr>
    </w:lvl>
    <w:lvl w:ilvl="2" w:tplc="BBC63EE2" w:tentative="1">
      <w:start w:val="1"/>
      <w:numFmt w:val="bullet"/>
      <w:lvlText w:val=""/>
      <w:lvlJc w:val="left"/>
      <w:pPr>
        <w:tabs>
          <w:tab w:val="num" w:pos="2160"/>
        </w:tabs>
        <w:ind w:left="2160" w:hanging="360"/>
      </w:pPr>
      <w:rPr>
        <w:rFonts w:ascii="Wingdings" w:hAnsi="Wingdings" w:hint="default"/>
      </w:rPr>
    </w:lvl>
    <w:lvl w:ilvl="3" w:tplc="EF1C86A8" w:tentative="1">
      <w:start w:val="1"/>
      <w:numFmt w:val="bullet"/>
      <w:lvlText w:val=""/>
      <w:lvlJc w:val="left"/>
      <w:pPr>
        <w:tabs>
          <w:tab w:val="num" w:pos="2880"/>
        </w:tabs>
        <w:ind w:left="2880" w:hanging="360"/>
      </w:pPr>
      <w:rPr>
        <w:rFonts w:ascii="Wingdings" w:hAnsi="Wingdings" w:hint="default"/>
      </w:rPr>
    </w:lvl>
    <w:lvl w:ilvl="4" w:tplc="5816D168" w:tentative="1">
      <w:start w:val="1"/>
      <w:numFmt w:val="bullet"/>
      <w:lvlText w:val=""/>
      <w:lvlJc w:val="left"/>
      <w:pPr>
        <w:tabs>
          <w:tab w:val="num" w:pos="3600"/>
        </w:tabs>
        <w:ind w:left="3600" w:hanging="360"/>
      </w:pPr>
      <w:rPr>
        <w:rFonts w:ascii="Wingdings" w:hAnsi="Wingdings" w:hint="default"/>
      </w:rPr>
    </w:lvl>
    <w:lvl w:ilvl="5" w:tplc="FEA0F846" w:tentative="1">
      <w:start w:val="1"/>
      <w:numFmt w:val="bullet"/>
      <w:lvlText w:val=""/>
      <w:lvlJc w:val="left"/>
      <w:pPr>
        <w:tabs>
          <w:tab w:val="num" w:pos="4320"/>
        </w:tabs>
        <w:ind w:left="4320" w:hanging="360"/>
      </w:pPr>
      <w:rPr>
        <w:rFonts w:ascii="Wingdings" w:hAnsi="Wingdings" w:hint="default"/>
      </w:rPr>
    </w:lvl>
    <w:lvl w:ilvl="6" w:tplc="29AC177E" w:tentative="1">
      <w:start w:val="1"/>
      <w:numFmt w:val="bullet"/>
      <w:lvlText w:val=""/>
      <w:lvlJc w:val="left"/>
      <w:pPr>
        <w:tabs>
          <w:tab w:val="num" w:pos="5040"/>
        </w:tabs>
        <w:ind w:left="5040" w:hanging="360"/>
      </w:pPr>
      <w:rPr>
        <w:rFonts w:ascii="Wingdings" w:hAnsi="Wingdings" w:hint="default"/>
      </w:rPr>
    </w:lvl>
    <w:lvl w:ilvl="7" w:tplc="7EE8317E" w:tentative="1">
      <w:start w:val="1"/>
      <w:numFmt w:val="bullet"/>
      <w:lvlText w:val=""/>
      <w:lvlJc w:val="left"/>
      <w:pPr>
        <w:tabs>
          <w:tab w:val="num" w:pos="5760"/>
        </w:tabs>
        <w:ind w:left="5760" w:hanging="360"/>
      </w:pPr>
      <w:rPr>
        <w:rFonts w:ascii="Wingdings" w:hAnsi="Wingdings" w:hint="default"/>
      </w:rPr>
    </w:lvl>
    <w:lvl w:ilvl="8" w:tplc="3DE8686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10"/>
  </w:num>
  <w:num w:numId="4">
    <w:abstractNumId w:val="3"/>
  </w:num>
  <w:num w:numId="5">
    <w:abstractNumId w:val="4"/>
  </w:num>
  <w:num w:numId="6">
    <w:abstractNumId w:val="1"/>
  </w:num>
  <w:num w:numId="7">
    <w:abstractNumId w:val="14"/>
  </w:num>
  <w:num w:numId="8">
    <w:abstractNumId w:val="15"/>
  </w:num>
  <w:num w:numId="9">
    <w:abstractNumId w:val="7"/>
  </w:num>
  <w:num w:numId="10">
    <w:abstractNumId w:val="13"/>
  </w:num>
  <w:num w:numId="11">
    <w:abstractNumId w:val="0"/>
  </w:num>
  <w:num w:numId="12">
    <w:abstractNumId w:val="8"/>
  </w:num>
  <w:num w:numId="13">
    <w:abstractNumId w:val="2"/>
  </w:num>
  <w:num w:numId="14">
    <w:abstractNumId w:val="6"/>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51DD7"/>
    <w:rsid w:val="00000431"/>
    <w:rsid w:val="000007D8"/>
    <w:rsid w:val="00003044"/>
    <w:rsid w:val="00004817"/>
    <w:rsid w:val="000057AF"/>
    <w:rsid w:val="00006E2D"/>
    <w:rsid w:val="00007006"/>
    <w:rsid w:val="000072FD"/>
    <w:rsid w:val="00007E7A"/>
    <w:rsid w:val="00010997"/>
    <w:rsid w:val="00011169"/>
    <w:rsid w:val="000114F9"/>
    <w:rsid w:val="000117E9"/>
    <w:rsid w:val="00011CE7"/>
    <w:rsid w:val="0001368B"/>
    <w:rsid w:val="00013ACE"/>
    <w:rsid w:val="00014875"/>
    <w:rsid w:val="00015533"/>
    <w:rsid w:val="00015755"/>
    <w:rsid w:val="00015A74"/>
    <w:rsid w:val="00017211"/>
    <w:rsid w:val="00017BA1"/>
    <w:rsid w:val="00020FB5"/>
    <w:rsid w:val="00021421"/>
    <w:rsid w:val="000219DB"/>
    <w:rsid w:val="00021C67"/>
    <w:rsid w:val="00025057"/>
    <w:rsid w:val="0002649B"/>
    <w:rsid w:val="00026EBA"/>
    <w:rsid w:val="00027779"/>
    <w:rsid w:val="00030088"/>
    <w:rsid w:val="0003116D"/>
    <w:rsid w:val="00032419"/>
    <w:rsid w:val="00032C0D"/>
    <w:rsid w:val="00034A84"/>
    <w:rsid w:val="00035F76"/>
    <w:rsid w:val="00036417"/>
    <w:rsid w:val="0003704F"/>
    <w:rsid w:val="00040F93"/>
    <w:rsid w:val="00041701"/>
    <w:rsid w:val="00044052"/>
    <w:rsid w:val="0004454D"/>
    <w:rsid w:val="00044FD5"/>
    <w:rsid w:val="000455D1"/>
    <w:rsid w:val="00045CF7"/>
    <w:rsid w:val="00047363"/>
    <w:rsid w:val="00047925"/>
    <w:rsid w:val="00051D8E"/>
    <w:rsid w:val="00052955"/>
    <w:rsid w:val="00054DF8"/>
    <w:rsid w:val="0005522C"/>
    <w:rsid w:val="00055D89"/>
    <w:rsid w:val="00056B59"/>
    <w:rsid w:val="00057D0B"/>
    <w:rsid w:val="00060E93"/>
    <w:rsid w:val="0006183C"/>
    <w:rsid w:val="0006184F"/>
    <w:rsid w:val="00063C80"/>
    <w:rsid w:val="00064DE1"/>
    <w:rsid w:val="00065110"/>
    <w:rsid w:val="00065DA2"/>
    <w:rsid w:val="000663BF"/>
    <w:rsid w:val="000675C5"/>
    <w:rsid w:val="00067B5E"/>
    <w:rsid w:val="000705E3"/>
    <w:rsid w:val="00071220"/>
    <w:rsid w:val="0007163A"/>
    <w:rsid w:val="00072475"/>
    <w:rsid w:val="00073513"/>
    <w:rsid w:val="00073B91"/>
    <w:rsid w:val="0007437A"/>
    <w:rsid w:val="0007502C"/>
    <w:rsid w:val="00075835"/>
    <w:rsid w:val="0008071F"/>
    <w:rsid w:val="00080F7C"/>
    <w:rsid w:val="00081AD0"/>
    <w:rsid w:val="00081F06"/>
    <w:rsid w:val="000824E4"/>
    <w:rsid w:val="000827D7"/>
    <w:rsid w:val="0008380E"/>
    <w:rsid w:val="00086C38"/>
    <w:rsid w:val="0009003A"/>
    <w:rsid w:val="000900F1"/>
    <w:rsid w:val="000901B5"/>
    <w:rsid w:val="000917EA"/>
    <w:rsid w:val="00091B05"/>
    <w:rsid w:val="00092A89"/>
    <w:rsid w:val="0009345A"/>
    <w:rsid w:val="000936FC"/>
    <w:rsid w:val="00094A63"/>
    <w:rsid w:val="00094E88"/>
    <w:rsid w:val="00097C55"/>
    <w:rsid w:val="00097CAB"/>
    <w:rsid w:val="000A027C"/>
    <w:rsid w:val="000A0702"/>
    <w:rsid w:val="000A27FF"/>
    <w:rsid w:val="000A325C"/>
    <w:rsid w:val="000A32AA"/>
    <w:rsid w:val="000A4C01"/>
    <w:rsid w:val="000A5C5B"/>
    <w:rsid w:val="000A68B6"/>
    <w:rsid w:val="000B066A"/>
    <w:rsid w:val="000B0703"/>
    <w:rsid w:val="000B23C8"/>
    <w:rsid w:val="000B2434"/>
    <w:rsid w:val="000B31BF"/>
    <w:rsid w:val="000B3A3E"/>
    <w:rsid w:val="000B4083"/>
    <w:rsid w:val="000B496F"/>
    <w:rsid w:val="000B5284"/>
    <w:rsid w:val="000B5991"/>
    <w:rsid w:val="000B6AED"/>
    <w:rsid w:val="000B6E91"/>
    <w:rsid w:val="000B7481"/>
    <w:rsid w:val="000C024E"/>
    <w:rsid w:val="000C164E"/>
    <w:rsid w:val="000C35CC"/>
    <w:rsid w:val="000C5040"/>
    <w:rsid w:val="000C514C"/>
    <w:rsid w:val="000C56EB"/>
    <w:rsid w:val="000D17BE"/>
    <w:rsid w:val="000D1D85"/>
    <w:rsid w:val="000D2686"/>
    <w:rsid w:val="000D2731"/>
    <w:rsid w:val="000D2B17"/>
    <w:rsid w:val="000D4FF3"/>
    <w:rsid w:val="000E0DFE"/>
    <w:rsid w:val="000E34D4"/>
    <w:rsid w:val="000E4072"/>
    <w:rsid w:val="000E5632"/>
    <w:rsid w:val="000E5F87"/>
    <w:rsid w:val="000E61E2"/>
    <w:rsid w:val="000F02D7"/>
    <w:rsid w:val="000F3C2B"/>
    <w:rsid w:val="000F3FFF"/>
    <w:rsid w:val="000F55A5"/>
    <w:rsid w:val="000F75D2"/>
    <w:rsid w:val="000F75E9"/>
    <w:rsid w:val="00102A5D"/>
    <w:rsid w:val="00103227"/>
    <w:rsid w:val="00104450"/>
    <w:rsid w:val="00105923"/>
    <w:rsid w:val="00105E52"/>
    <w:rsid w:val="00110712"/>
    <w:rsid w:val="00110B52"/>
    <w:rsid w:val="00111C6A"/>
    <w:rsid w:val="00112521"/>
    <w:rsid w:val="00113F88"/>
    <w:rsid w:val="00113F96"/>
    <w:rsid w:val="00114404"/>
    <w:rsid w:val="00115535"/>
    <w:rsid w:val="00115BE6"/>
    <w:rsid w:val="00115EB9"/>
    <w:rsid w:val="00117FB7"/>
    <w:rsid w:val="00121234"/>
    <w:rsid w:val="00122EE4"/>
    <w:rsid w:val="00125E1F"/>
    <w:rsid w:val="001271FE"/>
    <w:rsid w:val="001276D5"/>
    <w:rsid w:val="00127B74"/>
    <w:rsid w:val="0013070E"/>
    <w:rsid w:val="001313C2"/>
    <w:rsid w:val="0013145A"/>
    <w:rsid w:val="001317FB"/>
    <w:rsid w:val="00134150"/>
    <w:rsid w:val="0013631B"/>
    <w:rsid w:val="00136B53"/>
    <w:rsid w:val="0014046A"/>
    <w:rsid w:val="00141045"/>
    <w:rsid w:val="0014146A"/>
    <w:rsid w:val="0014194E"/>
    <w:rsid w:val="00141BE1"/>
    <w:rsid w:val="001425DB"/>
    <w:rsid w:val="001426D3"/>
    <w:rsid w:val="0014384F"/>
    <w:rsid w:val="00143EFC"/>
    <w:rsid w:val="00144A26"/>
    <w:rsid w:val="001451F1"/>
    <w:rsid w:val="001467BE"/>
    <w:rsid w:val="00147047"/>
    <w:rsid w:val="00147412"/>
    <w:rsid w:val="00147D51"/>
    <w:rsid w:val="0015051B"/>
    <w:rsid w:val="001522BA"/>
    <w:rsid w:val="00154A43"/>
    <w:rsid w:val="00156116"/>
    <w:rsid w:val="00156D93"/>
    <w:rsid w:val="001577AC"/>
    <w:rsid w:val="00157C47"/>
    <w:rsid w:val="001609EA"/>
    <w:rsid w:val="001618F6"/>
    <w:rsid w:val="00162274"/>
    <w:rsid w:val="001623AF"/>
    <w:rsid w:val="00162EBB"/>
    <w:rsid w:val="00163572"/>
    <w:rsid w:val="00164ECC"/>
    <w:rsid w:val="001654CF"/>
    <w:rsid w:val="00166FC4"/>
    <w:rsid w:val="001679D2"/>
    <w:rsid w:val="00170F0B"/>
    <w:rsid w:val="001712D4"/>
    <w:rsid w:val="00171314"/>
    <w:rsid w:val="00171B25"/>
    <w:rsid w:val="00172122"/>
    <w:rsid w:val="00172166"/>
    <w:rsid w:val="0017339D"/>
    <w:rsid w:val="00175380"/>
    <w:rsid w:val="001756A7"/>
    <w:rsid w:val="001756EE"/>
    <w:rsid w:val="00175EE9"/>
    <w:rsid w:val="00177902"/>
    <w:rsid w:val="00177B1E"/>
    <w:rsid w:val="0018139F"/>
    <w:rsid w:val="00181D56"/>
    <w:rsid w:val="001821C6"/>
    <w:rsid w:val="00183DDF"/>
    <w:rsid w:val="001848FB"/>
    <w:rsid w:val="001851EB"/>
    <w:rsid w:val="001864DA"/>
    <w:rsid w:val="00190DF6"/>
    <w:rsid w:val="0019171C"/>
    <w:rsid w:val="001925EF"/>
    <w:rsid w:val="001943A4"/>
    <w:rsid w:val="00196EDA"/>
    <w:rsid w:val="001A1433"/>
    <w:rsid w:val="001A21A5"/>
    <w:rsid w:val="001A4229"/>
    <w:rsid w:val="001A4543"/>
    <w:rsid w:val="001A4B27"/>
    <w:rsid w:val="001A57DC"/>
    <w:rsid w:val="001A7278"/>
    <w:rsid w:val="001A73FE"/>
    <w:rsid w:val="001B10E9"/>
    <w:rsid w:val="001B1E69"/>
    <w:rsid w:val="001B250C"/>
    <w:rsid w:val="001B3155"/>
    <w:rsid w:val="001B3220"/>
    <w:rsid w:val="001B374E"/>
    <w:rsid w:val="001B3C38"/>
    <w:rsid w:val="001B4355"/>
    <w:rsid w:val="001B441A"/>
    <w:rsid w:val="001B4D3E"/>
    <w:rsid w:val="001B5002"/>
    <w:rsid w:val="001B5793"/>
    <w:rsid w:val="001B6A00"/>
    <w:rsid w:val="001C1174"/>
    <w:rsid w:val="001C27EF"/>
    <w:rsid w:val="001C2A76"/>
    <w:rsid w:val="001C2FC4"/>
    <w:rsid w:val="001C349D"/>
    <w:rsid w:val="001C430D"/>
    <w:rsid w:val="001C5EDA"/>
    <w:rsid w:val="001C6788"/>
    <w:rsid w:val="001C7063"/>
    <w:rsid w:val="001D0DCC"/>
    <w:rsid w:val="001D1C48"/>
    <w:rsid w:val="001D3996"/>
    <w:rsid w:val="001D690D"/>
    <w:rsid w:val="001E030A"/>
    <w:rsid w:val="001E08E4"/>
    <w:rsid w:val="001E1406"/>
    <w:rsid w:val="001E363D"/>
    <w:rsid w:val="001E4EDC"/>
    <w:rsid w:val="001E5EA6"/>
    <w:rsid w:val="001E6379"/>
    <w:rsid w:val="001E7964"/>
    <w:rsid w:val="001E7AB4"/>
    <w:rsid w:val="001F056B"/>
    <w:rsid w:val="001F06EB"/>
    <w:rsid w:val="001F19EF"/>
    <w:rsid w:val="001F1DF0"/>
    <w:rsid w:val="001F2C59"/>
    <w:rsid w:val="001F39EC"/>
    <w:rsid w:val="001F46D7"/>
    <w:rsid w:val="001F5011"/>
    <w:rsid w:val="001F53D6"/>
    <w:rsid w:val="001F5D6F"/>
    <w:rsid w:val="001F72DA"/>
    <w:rsid w:val="001F74CD"/>
    <w:rsid w:val="001F76C5"/>
    <w:rsid w:val="00202BDD"/>
    <w:rsid w:val="00202BF2"/>
    <w:rsid w:val="002046A4"/>
    <w:rsid w:val="002053F4"/>
    <w:rsid w:val="002055F6"/>
    <w:rsid w:val="00207933"/>
    <w:rsid w:val="00211CA7"/>
    <w:rsid w:val="002137B8"/>
    <w:rsid w:val="00214D0C"/>
    <w:rsid w:val="002154EC"/>
    <w:rsid w:val="00217DAF"/>
    <w:rsid w:val="002212CD"/>
    <w:rsid w:val="00222E2E"/>
    <w:rsid w:val="002232C5"/>
    <w:rsid w:val="002237AD"/>
    <w:rsid w:val="0022489E"/>
    <w:rsid w:val="00232EB0"/>
    <w:rsid w:val="002344E0"/>
    <w:rsid w:val="00234B05"/>
    <w:rsid w:val="00234F60"/>
    <w:rsid w:val="00240467"/>
    <w:rsid w:val="00241E8B"/>
    <w:rsid w:val="00242456"/>
    <w:rsid w:val="00242CF6"/>
    <w:rsid w:val="002433BA"/>
    <w:rsid w:val="002437BB"/>
    <w:rsid w:val="0024436A"/>
    <w:rsid w:val="00244C58"/>
    <w:rsid w:val="00245C7C"/>
    <w:rsid w:val="00246192"/>
    <w:rsid w:val="00246229"/>
    <w:rsid w:val="0024696E"/>
    <w:rsid w:val="00252EF2"/>
    <w:rsid w:val="00254913"/>
    <w:rsid w:val="00255963"/>
    <w:rsid w:val="00255F80"/>
    <w:rsid w:val="0025657F"/>
    <w:rsid w:val="00256C9F"/>
    <w:rsid w:val="002573DF"/>
    <w:rsid w:val="00261593"/>
    <w:rsid w:val="00261B8F"/>
    <w:rsid w:val="002622DE"/>
    <w:rsid w:val="00262805"/>
    <w:rsid w:val="00263BC8"/>
    <w:rsid w:val="00264907"/>
    <w:rsid w:val="00265325"/>
    <w:rsid w:val="002653FD"/>
    <w:rsid w:val="00266F43"/>
    <w:rsid w:val="002679E6"/>
    <w:rsid w:val="00267A48"/>
    <w:rsid w:val="002700A8"/>
    <w:rsid w:val="00270A9B"/>
    <w:rsid w:val="00271F18"/>
    <w:rsid w:val="0027210D"/>
    <w:rsid w:val="00272875"/>
    <w:rsid w:val="00275085"/>
    <w:rsid w:val="00275C9C"/>
    <w:rsid w:val="0027666F"/>
    <w:rsid w:val="00277EDE"/>
    <w:rsid w:val="002808EB"/>
    <w:rsid w:val="0028172B"/>
    <w:rsid w:val="002831D3"/>
    <w:rsid w:val="00283BA9"/>
    <w:rsid w:val="00284EA1"/>
    <w:rsid w:val="002858D9"/>
    <w:rsid w:val="00286166"/>
    <w:rsid w:val="00286FC2"/>
    <w:rsid w:val="00290F4F"/>
    <w:rsid w:val="00291A54"/>
    <w:rsid w:val="00295C67"/>
    <w:rsid w:val="0029721A"/>
    <w:rsid w:val="00297983"/>
    <w:rsid w:val="00297CC6"/>
    <w:rsid w:val="002A0D03"/>
    <w:rsid w:val="002A234C"/>
    <w:rsid w:val="002A2F38"/>
    <w:rsid w:val="002A48E3"/>
    <w:rsid w:val="002A523F"/>
    <w:rsid w:val="002A615A"/>
    <w:rsid w:val="002A650E"/>
    <w:rsid w:val="002A7F11"/>
    <w:rsid w:val="002B02EF"/>
    <w:rsid w:val="002B0A73"/>
    <w:rsid w:val="002B1166"/>
    <w:rsid w:val="002B14B0"/>
    <w:rsid w:val="002B23FC"/>
    <w:rsid w:val="002B2E47"/>
    <w:rsid w:val="002B4A12"/>
    <w:rsid w:val="002B4C13"/>
    <w:rsid w:val="002B5AE0"/>
    <w:rsid w:val="002B60D5"/>
    <w:rsid w:val="002C08CF"/>
    <w:rsid w:val="002C09CB"/>
    <w:rsid w:val="002C1797"/>
    <w:rsid w:val="002C2363"/>
    <w:rsid w:val="002C2EAD"/>
    <w:rsid w:val="002C3366"/>
    <w:rsid w:val="002C3CD1"/>
    <w:rsid w:val="002C53C6"/>
    <w:rsid w:val="002C7F19"/>
    <w:rsid w:val="002C7F62"/>
    <w:rsid w:val="002D03DB"/>
    <w:rsid w:val="002D0DF2"/>
    <w:rsid w:val="002D5173"/>
    <w:rsid w:val="002D570A"/>
    <w:rsid w:val="002D72F4"/>
    <w:rsid w:val="002D7DF0"/>
    <w:rsid w:val="002E0B2A"/>
    <w:rsid w:val="002E0F32"/>
    <w:rsid w:val="002E142B"/>
    <w:rsid w:val="002E2082"/>
    <w:rsid w:val="002E3CF7"/>
    <w:rsid w:val="002E4049"/>
    <w:rsid w:val="002E6284"/>
    <w:rsid w:val="002E7378"/>
    <w:rsid w:val="002E764F"/>
    <w:rsid w:val="002F0574"/>
    <w:rsid w:val="002F0C90"/>
    <w:rsid w:val="002F1BD0"/>
    <w:rsid w:val="002F1FA9"/>
    <w:rsid w:val="002F32D9"/>
    <w:rsid w:val="002F4B8D"/>
    <w:rsid w:val="002F54AE"/>
    <w:rsid w:val="002F5AD0"/>
    <w:rsid w:val="002F69E2"/>
    <w:rsid w:val="002F7312"/>
    <w:rsid w:val="002F741A"/>
    <w:rsid w:val="00301AA3"/>
    <w:rsid w:val="003048E8"/>
    <w:rsid w:val="0030562D"/>
    <w:rsid w:val="003073C6"/>
    <w:rsid w:val="0031094A"/>
    <w:rsid w:val="003109A1"/>
    <w:rsid w:val="00310D08"/>
    <w:rsid w:val="00316EA8"/>
    <w:rsid w:val="00316F3D"/>
    <w:rsid w:val="00320608"/>
    <w:rsid w:val="0032264F"/>
    <w:rsid w:val="003241B0"/>
    <w:rsid w:val="00324600"/>
    <w:rsid w:val="003259BF"/>
    <w:rsid w:val="00326442"/>
    <w:rsid w:val="00326FB0"/>
    <w:rsid w:val="0032761D"/>
    <w:rsid w:val="003279A9"/>
    <w:rsid w:val="00330007"/>
    <w:rsid w:val="00330C37"/>
    <w:rsid w:val="00330F62"/>
    <w:rsid w:val="00331DA3"/>
    <w:rsid w:val="00332074"/>
    <w:rsid w:val="00334935"/>
    <w:rsid w:val="00336216"/>
    <w:rsid w:val="0033636F"/>
    <w:rsid w:val="00336535"/>
    <w:rsid w:val="0033737A"/>
    <w:rsid w:val="00337518"/>
    <w:rsid w:val="0033785C"/>
    <w:rsid w:val="0034008F"/>
    <w:rsid w:val="00340FC9"/>
    <w:rsid w:val="00341B01"/>
    <w:rsid w:val="00341DB1"/>
    <w:rsid w:val="003420FD"/>
    <w:rsid w:val="00342638"/>
    <w:rsid w:val="003426AD"/>
    <w:rsid w:val="00343B19"/>
    <w:rsid w:val="00343CA0"/>
    <w:rsid w:val="00343DE0"/>
    <w:rsid w:val="0034644B"/>
    <w:rsid w:val="003465DD"/>
    <w:rsid w:val="00346E0E"/>
    <w:rsid w:val="00350AA9"/>
    <w:rsid w:val="003512B4"/>
    <w:rsid w:val="00351B11"/>
    <w:rsid w:val="00351DB1"/>
    <w:rsid w:val="00351ED1"/>
    <w:rsid w:val="003530F4"/>
    <w:rsid w:val="00354128"/>
    <w:rsid w:val="00360877"/>
    <w:rsid w:val="00361AFF"/>
    <w:rsid w:val="00362A04"/>
    <w:rsid w:val="00363518"/>
    <w:rsid w:val="00364A33"/>
    <w:rsid w:val="003650CF"/>
    <w:rsid w:val="00365A1F"/>
    <w:rsid w:val="00367FE8"/>
    <w:rsid w:val="00370454"/>
    <w:rsid w:val="003709A4"/>
    <w:rsid w:val="00370AE4"/>
    <w:rsid w:val="00371E33"/>
    <w:rsid w:val="00371FA0"/>
    <w:rsid w:val="00373D53"/>
    <w:rsid w:val="003746B1"/>
    <w:rsid w:val="0037475A"/>
    <w:rsid w:val="00374C74"/>
    <w:rsid w:val="00376882"/>
    <w:rsid w:val="00381A03"/>
    <w:rsid w:val="003822FB"/>
    <w:rsid w:val="003834E0"/>
    <w:rsid w:val="00384106"/>
    <w:rsid w:val="00384360"/>
    <w:rsid w:val="00384FE7"/>
    <w:rsid w:val="0038635A"/>
    <w:rsid w:val="00386849"/>
    <w:rsid w:val="00387DFF"/>
    <w:rsid w:val="0039030D"/>
    <w:rsid w:val="00390F16"/>
    <w:rsid w:val="00392376"/>
    <w:rsid w:val="00392674"/>
    <w:rsid w:val="00393C51"/>
    <w:rsid w:val="003943B9"/>
    <w:rsid w:val="00395E28"/>
    <w:rsid w:val="00396D77"/>
    <w:rsid w:val="00397C9C"/>
    <w:rsid w:val="003A0982"/>
    <w:rsid w:val="003A16A4"/>
    <w:rsid w:val="003A178B"/>
    <w:rsid w:val="003A2BA1"/>
    <w:rsid w:val="003A30FF"/>
    <w:rsid w:val="003A4073"/>
    <w:rsid w:val="003A4716"/>
    <w:rsid w:val="003A4D48"/>
    <w:rsid w:val="003B2516"/>
    <w:rsid w:val="003B33CF"/>
    <w:rsid w:val="003B39CD"/>
    <w:rsid w:val="003B3EF9"/>
    <w:rsid w:val="003B4FC2"/>
    <w:rsid w:val="003B5FA8"/>
    <w:rsid w:val="003B6DA9"/>
    <w:rsid w:val="003B71AA"/>
    <w:rsid w:val="003C6258"/>
    <w:rsid w:val="003C684C"/>
    <w:rsid w:val="003D208D"/>
    <w:rsid w:val="003D2906"/>
    <w:rsid w:val="003D4332"/>
    <w:rsid w:val="003D4C1B"/>
    <w:rsid w:val="003D6656"/>
    <w:rsid w:val="003D71EF"/>
    <w:rsid w:val="003E1A3A"/>
    <w:rsid w:val="003E2720"/>
    <w:rsid w:val="003E360D"/>
    <w:rsid w:val="003E4A99"/>
    <w:rsid w:val="003E4D04"/>
    <w:rsid w:val="003E5EF0"/>
    <w:rsid w:val="003E60A8"/>
    <w:rsid w:val="003E67E0"/>
    <w:rsid w:val="003F1E72"/>
    <w:rsid w:val="003F21F0"/>
    <w:rsid w:val="003F40F7"/>
    <w:rsid w:val="003F4310"/>
    <w:rsid w:val="003F4805"/>
    <w:rsid w:val="003F514A"/>
    <w:rsid w:val="003F62AF"/>
    <w:rsid w:val="003F75B6"/>
    <w:rsid w:val="003F76C4"/>
    <w:rsid w:val="00400F45"/>
    <w:rsid w:val="00400FCD"/>
    <w:rsid w:val="00401191"/>
    <w:rsid w:val="00401CD3"/>
    <w:rsid w:val="00401EA6"/>
    <w:rsid w:val="004027E0"/>
    <w:rsid w:val="00402B2E"/>
    <w:rsid w:val="00403457"/>
    <w:rsid w:val="00403541"/>
    <w:rsid w:val="00403967"/>
    <w:rsid w:val="00404587"/>
    <w:rsid w:val="004045CB"/>
    <w:rsid w:val="0041109B"/>
    <w:rsid w:val="00412FC7"/>
    <w:rsid w:val="004133DE"/>
    <w:rsid w:val="00415A43"/>
    <w:rsid w:val="00415BFF"/>
    <w:rsid w:val="00415F10"/>
    <w:rsid w:val="0042272D"/>
    <w:rsid w:val="00422821"/>
    <w:rsid w:val="00422B81"/>
    <w:rsid w:val="004235B0"/>
    <w:rsid w:val="00423C90"/>
    <w:rsid w:val="00423D4D"/>
    <w:rsid w:val="0042486E"/>
    <w:rsid w:val="00424D32"/>
    <w:rsid w:val="0042528B"/>
    <w:rsid w:val="0042649E"/>
    <w:rsid w:val="0042715C"/>
    <w:rsid w:val="004276AD"/>
    <w:rsid w:val="004276DF"/>
    <w:rsid w:val="00427A7E"/>
    <w:rsid w:val="00431076"/>
    <w:rsid w:val="004314D7"/>
    <w:rsid w:val="00435C70"/>
    <w:rsid w:val="00436C42"/>
    <w:rsid w:val="00436CAC"/>
    <w:rsid w:val="0043701A"/>
    <w:rsid w:val="0043750F"/>
    <w:rsid w:val="00437DE3"/>
    <w:rsid w:val="004411A2"/>
    <w:rsid w:val="004420CA"/>
    <w:rsid w:val="00442FE8"/>
    <w:rsid w:val="00444EA9"/>
    <w:rsid w:val="00445525"/>
    <w:rsid w:val="004464AF"/>
    <w:rsid w:val="0044659B"/>
    <w:rsid w:val="00446E30"/>
    <w:rsid w:val="00447204"/>
    <w:rsid w:val="00450876"/>
    <w:rsid w:val="00451AAE"/>
    <w:rsid w:val="004546C3"/>
    <w:rsid w:val="004601F3"/>
    <w:rsid w:val="00462DC4"/>
    <w:rsid w:val="0046442F"/>
    <w:rsid w:val="0046691F"/>
    <w:rsid w:val="0047166D"/>
    <w:rsid w:val="0047415E"/>
    <w:rsid w:val="0047600D"/>
    <w:rsid w:val="004762BF"/>
    <w:rsid w:val="004766EC"/>
    <w:rsid w:val="00480603"/>
    <w:rsid w:val="004813C2"/>
    <w:rsid w:val="00481401"/>
    <w:rsid w:val="004824DE"/>
    <w:rsid w:val="00482A8B"/>
    <w:rsid w:val="004833F9"/>
    <w:rsid w:val="004834C9"/>
    <w:rsid w:val="004835A1"/>
    <w:rsid w:val="00485720"/>
    <w:rsid w:val="0048588A"/>
    <w:rsid w:val="0048779D"/>
    <w:rsid w:val="00487973"/>
    <w:rsid w:val="00491E5F"/>
    <w:rsid w:val="00492348"/>
    <w:rsid w:val="0049303C"/>
    <w:rsid w:val="00493CBC"/>
    <w:rsid w:val="00494955"/>
    <w:rsid w:val="004958A9"/>
    <w:rsid w:val="00496707"/>
    <w:rsid w:val="0049693B"/>
    <w:rsid w:val="00497D34"/>
    <w:rsid w:val="004A041C"/>
    <w:rsid w:val="004A0AF8"/>
    <w:rsid w:val="004A3112"/>
    <w:rsid w:val="004A3DF9"/>
    <w:rsid w:val="004A3E5B"/>
    <w:rsid w:val="004A3F64"/>
    <w:rsid w:val="004A4553"/>
    <w:rsid w:val="004A47F0"/>
    <w:rsid w:val="004A5108"/>
    <w:rsid w:val="004A53D3"/>
    <w:rsid w:val="004B0B59"/>
    <w:rsid w:val="004B0D64"/>
    <w:rsid w:val="004B3EDD"/>
    <w:rsid w:val="004B4163"/>
    <w:rsid w:val="004B4AA6"/>
    <w:rsid w:val="004B5C26"/>
    <w:rsid w:val="004B63E0"/>
    <w:rsid w:val="004B6747"/>
    <w:rsid w:val="004B6D7F"/>
    <w:rsid w:val="004B7169"/>
    <w:rsid w:val="004B74B5"/>
    <w:rsid w:val="004B799C"/>
    <w:rsid w:val="004B7DE0"/>
    <w:rsid w:val="004B7F93"/>
    <w:rsid w:val="004C3244"/>
    <w:rsid w:val="004C33FC"/>
    <w:rsid w:val="004C54CA"/>
    <w:rsid w:val="004C68FB"/>
    <w:rsid w:val="004D2673"/>
    <w:rsid w:val="004D32DE"/>
    <w:rsid w:val="004D35D3"/>
    <w:rsid w:val="004D4740"/>
    <w:rsid w:val="004D543A"/>
    <w:rsid w:val="004D55FC"/>
    <w:rsid w:val="004D5F03"/>
    <w:rsid w:val="004E1566"/>
    <w:rsid w:val="004E1B6B"/>
    <w:rsid w:val="004E41E8"/>
    <w:rsid w:val="004E490D"/>
    <w:rsid w:val="004E49C8"/>
    <w:rsid w:val="004E6550"/>
    <w:rsid w:val="004E7092"/>
    <w:rsid w:val="004F02E2"/>
    <w:rsid w:val="004F0DCE"/>
    <w:rsid w:val="004F0DFC"/>
    <w:rsid w:val="004F105F"/>
    <w:rsid w:val="004F1C52"/>
    <w:rsid w:val="004F1D1D"/>
    <w:rsid w:val="004F4136"/>
    <w:rsid w:val="004F57C6"/>
    <w:rsid w:val="004F7005"/>
    <w:rsid w:val="004F7DF8"/>
    <w:rsid w:val="005012EF"/>
    <w:rsid w:val="0050142E"/>
    <w:rsid w:val="00501E4E"/>
    <w:rsid w:val="0050208A"/>
    <w:rsid w:val="005021F6"/>
    <w:rsid w:val="005027B3"/>
    <w:rsid w:val="00503D6E"/>
    <w:rsid w:val="005041F7"/>
    <w:rsid w:val="0050486C"/>
    <w:rsid w:val="0050487C"/>
    <w:rsid w:val="00504BB1"/>
    <w:rsid w:val="00505D89"/>
    <w:rsid w:val="00506FA4"/>
    <w:rsid w:val="0050740D"/>
    <w:rsid w:val="00507756"/>
    <w:rsid w:val="005102B9"/>
    <w:rsid w:val="00511520"/>
    <w:rsid w:val="0051477D"/>
    <w:rsid w:val="00514CBB"/>
    <w:rsid w:val="0051626D"/>
    <w:rsid w:val="00516525"/>
    <w:rsid w:val="00516561"/>
    <w:rsid w:val="00520152"/>
    <w:rsid w:val="0052032A"/>
    <w:rsid w:val="005205C4"/>
    <w:rsid w:val="00521025"/>
    <w:rsid w:val="005214C6"/>
    <w:rsid w:val="00521E96"/>
    <w:rsid w:val="005224CF"/>
    <w:rsid w:val="00524D6A"/>
    <w:rsid w:val="00525C39"/>
    <w:rsid w:val="00531797"/>
    <w:rsid w:val="0053232E"/>
    <w:rsid w:val="00534E99"/>
    <w:rsid w:val="005350CC"/>
    <w:rsid w:val="00535DC8"/>
    <w:rsid w:val="005362D6"/>
    <w:rsid w:val="005376F6"/>
    <w:rsid w:val="00537BC8"/>
    <w:rsid w:val="00540A42"/>
    <w:rsid w:val="005425FA"/>
    <w:rsid w:val="00542BED"/>
    <w:rsid w:val="00542E68"/>
    <w:rsid w:val="00546D80"/>
    <w:rsid w:val="00547BFA"/>
    <w:rsid w:val="0055065C"/>
    <w:rsid w:val="00550849"/>
    <w:rsid w:val="00550D9E"/>
    <w:rsid w:val="005524F3"/>
    <w:rsid w:val="0055370E"/>
    <w:rsid w:val="00556417"/>
    <w:rsid w:val="00556B35"/>
    <w:rsid w:val="00557B93"/>
    <w:rsid w:val="0056086D"/>
    <w:rsid w:val="00561180"/>
    <w:rsid w:val="00561392"/>
    <w:rsid w:val="00564115"/>
    <w:rsid w:val="005653A8"/>
    <w:rsid w:val="0056605F"/>
    <w:rsid w:val="00567227"/>
    <w:rsid w:val="00567256"/>
    <w:rsid w:val="005676D0"/>
    <w:rsid w:val="00567B20"/>
    <w:rsid w:val="00570B21"/>
    <w:rsid w:val="00571AC0"/>
    <w:rsid w:val="00572DAC"/>
    <w:rsid w:val="0057447F"/>
    <w:rsid w:val="00574D36"/>
    <w:rsid w:val="00574D49"/>
    <w:rsid w:val="0057501C"/>
    <w:rsid w:val="00576334"/>
    <w:rsid w:val="0057700B"/>
    <w:rsid w:val="005775D5"/>
    <w:rsid w:val="005775E2"/>
    <w:rsid w:val="005817B3"/>
    <w:rsid w:val="00581889"/>
    <w:rsid w:val="00582869"/>
    <w:rsid w:val="005829B1"/>
    <w:rsid w:val="00582B22"/>
    <w:rsid w:val="00584003"/>
    <w:rsid w:val="00586474"/>
    <w:rsid w:val="00586EAD"/>
    <w:rsid w:val="00587EC6"/>
    <w:rsid w:val="00590008"/>
    <w:rsid w:val="0059114D"/>
    <w:rsid w:val="005912C9"/>
    <w:rsid w:val="00591544"/>
    <w:rsid w:val="00591F09"/>
    <w:rsid w:val="00592721"/>
    <w:rsid w:val="00592F2A"/>
    <w:rsid w:val="005931BF"/>
    <w:rsid w:val="00593756"/>
    <w:rsid w:val="005956A5"/>
    <w:rsid w:val="00595CD3"/>
    <w:rsid w:val="00596435"/>
    <w:rsid w:val="00596C39"/>
    <w:rsid w:val="00596CAD"/>
    <w:rsid w:val="00596FA5"/>
    <w:rsid w:val="005A0126"/>
    <w:rsid w:val="005A20A3"/>
    <w:rsid w:val="005A2401"/>
    <w:rsid w:val="005A25DB"/>
    <w:rsid w:val="005A7081"/>
    <w:rsid w:val="005A71C2"/>
    <w:rsid w:val="005B022F"/>
    <w:rsid w:val="005B1FA0"/>
    <w:rsid w:val="005B2F43"/>
    <w:rsid w:val="005B6249"/>
    <w:rsid w:val="005B695A"/>
    <w:rsid w:val="005B73D0"/>
    <w:rsid w:val="005B7C89"/>
    <w:rsid w:val="005B7F63"/>
    <w:rsid w:val="005C01CC"/>
    <w:rsid w:val="005C10E1"/>
    <w:rsid w:val="005C14E4"/>
    <w:rsid w:val="005C1D5D"/>
    <w:rsid w:val="005C2D12"/>
    <w:rsid w:val="005C30A7"/>
    <w:rsid w:val="005C3EBC"/>
    <w:rsid w:val="005C4476"/>
    <w:rsid w:val="005C4571"/>
    <w:rsid w:val="005C4DF8"/>
    <w:rsid w:val="005C62B3"/>
    <w:rsid w:val="005C6D2A"/>
    <w:rsid w:val="005D0977"/>
    <w:rsid w:val="005D0B17"/>
    <w:rsid w:val="005D1A83"/>
    <w:rsid w:val="005D21FA"/>
    <w:rsid w:val="005D25EA"/>
    <w:rsid w:val="005D3DFD"/>
    <w:rsid w:val="005D4367"/>
    <w:rsid w:val="005E115F"/>
    <w:rsid w:val="005E1CBE"/>
    <w:rsid w:val="005E3C51"/>
    <w:rsid w:val="005E4703"/>
    <w:rsid w:val="005E4E5A"/>
    <w:rsid w:val="005E5172"/>
    <w:rsid w:val="005E5B43"/>
    <w:rsid w:val="005E651D"/>
    <w:rsid w:val="005E7450"/>
    <w:rsid w:val="005E7622"/>
    <w:rsid w:val="005F1E77"/>
    <w:rsid w:val="005F20BB"/>
    <w:rsid w:val="005F2DB9"/>
    <w:rsid w:val="005F37A3"/>
    <w:rsid w:val="005F6909"/>
    <w:rsid w:val="005F75F5"/>
    <w:rsid w:val="00600017"/>
    <w:rsid w:val="00600BAE"/>
    <w:rsid w:val="00600EB9"/>
    <w:rsid w:val="006010F7"/>
    <w:rsid w:val="00603A08"/>
    <w:rsid w:val="00607C80"/>
    <w:rsid w:val="0061027F"/>
    <w:rsid w:val="00610EF1"/>
    <w:rsid w:val="00611D6B"/>
    <w:rsid w:val="00612423"/>
    <w:rsid w:val="0061288F"/>
    <w:rsid w:val="00613E9C"/>
    <w:rsid w:val="00620D8F"/>
    <w:rsid w:val="00621145"/>
    <w:rsid w:val="006211B8"/>
    <w:rsid w:val="006212F5"/>
    <w:rsid w:val="006213F6"/>
    <w:rsid w:val="00621584"/>
    <w:rsid w:val="006246F9"/>
    <w:rsid w:val="00624859"/>
    <w:rsid w:val="00625C1E"/>
    <w:rsid w:val="006269D9"/>
    <w:rsid w:val="00627FEB"/>
    <w:rsid w:val="00630314"/>
    <w:rsid w:val="00630EF6"/>
    <w:rsid w:val="00631072"/>
    <w:rsid w:val="0063125B"/>
    <w:rsid w:val="0063139E"/>
    <w:rsid w:val="0063142E"/>
    <w:rsid w:val="00631A8A"/>
    <w:rsid w:val="006327F5"/>
    <w:rsid w:val="00632B96"/>
    <w:rsid w:val="00632D60"/>
    <w:rsid w:val="006335C0"/>
    <w:rsid w:val="00635EA0"/>
    <w:rsid w:val="006360BE"/>
    <w:rsid w:val="00636BDE"/>
    <w:rsid w:val="00637EDB"/>
    <w:rsid w:val="00641743"/>
    <w:rsid w:val="006418D6"/>
    <w:rsid w:val="00642DDC"/>
    <w:rsid w:val="0064372D"/>
    <w:rsid w:val="0064719B"/>
    <w:rsid w:val="00652047"/>
    <w:rsid w:val="00652E64"/>
    <w:rsid w:val="006532D3"/>
    <w:rsid w:val="006534B8"/>
    <w:rsid w:val="00654F02"/>
    <w:rsid w:val="006573B4"/>
    <w:rsid w:val="00657780"/>
    <w:rsid w:val="00657CA0"/>
    <w:rsid w:val="006606BB"/>
    <w:rsid w:val="00661700"/>
    <w:rsid w:val="00662CE2"/>
    <w:rsid w:val="00662D86"/>
    <w:rsid w:val="006630C7"/>
    <w:rsid w:val="00663372"/>
    <w:rsid w:val="006640BF"/>
    <w:rsid w:val="006645A4"/>
    <w:rsid w:val="006659E4"/>
    <w:rsid w:val="0066667C"/>
    <w:rsid w:val="00667B8F"/>
    <w:rsid w:val="0067041D"/>
    <w:rsid w:val="00670F6C"/>
    <w:rsid w:val="006744DE"/>
    <w:rsid w:val="00674641"/>
    <w:rsid w:val="00675B7C"/>
    <w:rsid w:val="006769B5"/>
    <w:rsid w:val="00676E21"/>
    <w:rsid w:val="00680D6B"/>
    <w:rsid w:val="006816A4"/>
    <w:rsid w:val="0068344A"/>
    <w:rsid w:val="00684A69"/>
    <w:rsid w:val="00684EF2"/>
    <w:rsid w:val="00687156"/>
    <w:rsid w:val="0068776B"/>
    <w:rsid w:val="0069067B"/>
    <w:rsid w:val="006906CE"/>
    <w:rsid w:val="00691ACE"/>
    <w:rsid w:val="006932AB"/>
    <w:rsid w:val="00693C20"/>
    <w:rsid w:val="00693EB9"/>
    <w:rsid w:val="00693F60"/>
    <w:rsid w:val="0069567D"/>
    <w:rsid w:val="00695ED2"/>
    <w:rsid w:val="00695FF1"/>
    <w:rsid w:val="006967D2"/>
    <w:rsid w:val="006A01D2"/>
    <w:rsid w:val="006A0D7F"/>
    <w:rsid w:val="006A0D94"/>
    <w:rsid w:val="006A3CC6"/>
    <w:rsid w:val="006A3FE9"/>
    <w:rsid w:val="006A3FF0"/>
    <w:rsid w:val="006A4604"/>
    <w:rsid w:val="006A5B4C"/>
    <w:rsid w:val="006A63FA"/>
    <w:rsid w:val="006A6A72"/>
    <w:rsid w:val="006A705D"/>
    <w:rsid w:val="006B0339"/>
    <w:rsid w:val="006B04B4"/>
    <w:rsid w:val="006B24CB"/>
    <w:rsid w:val="006B275D"/>
    <w:rsid w:val="006B347B"/>
    <w:rsid w:val="006B3C99"/>
    <w:rsid w:val="006B4836"/>
    <w:rsid w:val="006B4BEA"/>
    <w:rsid w:val="006B63B8"/>
    <w:rsid w:val="006C0564"/>
    <w:rsid w:val="006C0A37"/>
    <w:rsid w:val="006C1F42"/>
    <w:rsid w:val="006C32E1"/>
    <w:rsid w:val="006C3842"/>
    <w:rsid w:val="006C5D3D"/>
    <w:rsid w:val="006C641C"/>
    <w:rsid w:val="006C64C7"/>
    <w:rsid w:val="006C6F1E"/>
    <w:rsid w:val="006D1175"/>
    <w:rsid w:val="006D1EA6"/>
    <w:rsid w:val="006D3B70"/>
    <w:rsid w:val="006D40ED"/>
    <w:rsid w:val="006D52D6"/>
    <w:rsid w:val="006D542E"/>
    <w:rsid w:val="006D54EA"/>
    <w:rsid w:val="006D594F"/>
    <w:rsid w:val="006D5C86"/>
    <w:rsid w:val="006E0984"/>
    <w:rsid w:val="006E0AC7"/>
    <w:rsid w:val="006E33C5"/>
    <w:rsid w:val="006E3C60"/>
    <w:rsid w:val="006E40C7"/>
    <w:rsid w:val="006E414F"/>
    <w:rsid w:val="006E55D3"/>
    <w:rsid w:val="006E79D0"/>
    <w:rsid w:val="006E7C99"/>
    <w:rsid w:val="006F00BA"/>
    <w:rsid w:val="006F0690"/>
    <w:rsid w:val="006F0FC8"/>
    <w:rsid w:val="006F1976"/>
    <w:rsid w:val="006F20BF"/>
    <w:rsid w:val="006F3509"/>
    <w:rsid w:val="006F3831"/>
    <w:rsid w:val="006F3BDB"/>
    <w:rsid w:val="006F3E72"/>
    <w:rsid w:val="006F5CC7"/>
    <w:rsid w:val="006F76DF"/>
    <w:rsid w:val="0070005D"/>
    <w:rsid w:val="00700153"/>
    <w:rsid w:val="00701C6F"/>
    <w:rsid w:val="00701E9E"/>
    <w:rsid w:val="007023CD"/>
    <w:rsid w:val="007048CD"/>
    <w:rsid w:val="007067C1"/>
    <w:rsid w:val="007074BC"/>
    <w:rsid w:val="0070797D"/>
    <w:rsid w:val="007079E8"/>
    <w:rsid w:val="00707E34"/>
    <w:rsid w:val="0071001F"/>
    <w:rsid w:val="0071259D"/>
    <w:rsid w:val="0071352D"/>
    <w:rsid w:val="00714009"/>
    <w:rsid w:val="007200F0"/>
    <w:rsid w:val="007238D5"/>
    <w:rsid w:val="00723AFF"/>
    <w:rsid w:val="00723B32"/>
    <w:rsid w:val="007245E8"/>
    <w:rsid w:val="007255A7"/>
    <w:rsid w:val="007258EE"/>
    <w:rsid w:val="00731168"/>
    <w:rsid w:val="00731E34"/>
    <w:rsid w:val="007324D8"/>
    <w:rsid w:val="00735146"/>
    <w:rsid w:val="00736166"/>
    <w:rsid w:val="00736419"/>
    <w:rsid w:val="00740DDC"/>
    <w:rsid w:val="00741741"/>
    <w:rsid w:val="00742E70"/>
    <w:rsid w:val="00743062"/>
    <w:rsid w:val="007430FB"/>
    <w:rsid w:val="007435CC"/>
    <w:rsid w:val="00745569"/>
    <w:rsid w:val="007474F2"/>
    <w:rsid w:val="00747C76"/>
    <w:rsid w:val="0075066C"/>
    <w:rsid w:val="00750ACB"/>
    <w:rsid w:val="007512B2"/>
    <w:rsid w:val="007513D6"/>
    <w:rsid w:val="00751DD7"/>
    <w:rsid w:val="007523D9"/>
    <w:rsid w:val="00752615"/>
    <w:rsid w:val="00752B87"/>
    <w:rsid w:val="007541C5"/>
    <w:rsid w:val="00754653"/>
    <w:rsid w:val="0075472B"/>
    <w:rsid w:val="007554D1"/>
    <w:rsid w:val="00756A0A"/>
    <w:rsid w:val="007600A7"/>
    <w:rsid w:val="00761038"/>
    <w:rsid w:val="007616F6"/>
    <w:rsid w:val="007627FC"/>
    <w:rsid w:val="0076287E"/>
    <w:rsid w:val="00763E9C"/>
    <w:rsid w:val="00764102"/>
    <w:rsid w:val="00767884"/>
    <w:rsid w:val="007716DD"/>
    <w:rsid w:val="007727D5"/>
    <w:rsid w:val="00772E4D"/>
    <w:rsid w:val="0077407C"/>
    <w:rsid w:val="00780014"/>
    <w:rsid w:val="00780173"/>
    <w:rsid w:val="0078022A"/>
    <w:rsid w:val="007802A9"/>
    <w:rsid w:val="00781DF6"/>
    <w:rsid w:val="00785DE8"/>
    <w:rsid w:val="00787D5F"/>
    <w:rsid w:val="00790E24"/>
    <w:rsid w:val="00791797"/>
    <w:rsid w:val="007918F1"/>
    <w:rsid w:val="00791E09"/>
    <w:rsid w:val="0079239C"/>
    <w:rsid w:val="00794A46"/>
    <w:rsid w:val="0079524B"/>
    <w:rsid w:val="007965A9"/>
    <w:rsid w:val="007A0C32"/>
    <w:rsid w:val="007A2A3D"/>
    <w:rsid w:val="007A3653"/>
    <w:rsid w:val="007A45DF"/>
    <w:rsid w:val="007A461B"/>
    <w:rsid w:val="007A56D2"/>
    <w:rsid w:val="007A67BE"/>
    <w:rsid w:val="007B011E"/>
    <w:rsid w:val="007B0309"/>
    <w:rsid w:val="007B0E35"/>
    <w:rsid w:val="007B13B7"/>
    <w:rsid w:val="007B1414"/>
    <w:rsid w:val="007B1900"/>
    <w:rsid w:val="007B32DB"/>
    <w:rsid w:val="007B43F0"/>
    <w:rsid w:val="007B44EB"/>
    <w:rsid w:val="007B56B2"/>
    <w:rsid w:val="007B67F1"/>
    <w:rsid w:val="007B783F"/>
    <w:rsid w:val="007C1741"/>
    <w:rsid w:val="007C2237"/>
    <w:rsid w:val="007C231D"/>
    <w:rsid w:val="007C25C4"/>
    <w:rsid w:val="007C2CE8"/>
    <w:rsid w:val="007C323E"/>
    <w:rsid w:val="007C4642"/>
    <w:rsid w:val="007C587C"/>
    <w:rsid w:val="007D095C"/>
    <w:rsid w:val="007D0A2D"/>
    <w:rsid w:val="007D0C03"/>
    <w:rsid w:val="007D0E06"/>
    <w:rsid w:val="007D3706"/>
    <w:rsid w:val="007D3F0D"/>
    <w:rsid w:val="007D775E"/>
    <w:rsid w:val="007E01F1"/>
    <w:rsid w:val="007E0C33"/>
    <w:rsid w:val="007E181F"/>
    <w:rsid w:val="007E2DF4"/>
    <w:rsid w:val="007E3914"/>
    <w:rsid w:val="007E434B"/>
    <w:rsid w:val="007E471F"/>
    <w:rsid w:val="007E528D"/>
    <w:rsid w:val="007E6901"/>
    <w:rsid w:val="007E7479"/>
    <w:rsid w:val="007E7DED"/>
    <w:rsid w:val="007E7F35"/>
    <w:rsid w:val="007F1147"/>
    <w:rsid w:val="007F2A1F"/>
    <w:rsid w:val="007F32F8"/>
    <w:rsid w:val="007F480F"/>
    <w:rsid w:val="007F6323"/>
    <w:rsid w:val="00801CC5"/>
    <w:rsid w:val="008026F6"/>
    <w:rsid w:val="00802F65"/>
    <w:rsid w:val="0080323D"/>
    <w:rsid w:val="008037EE"/>
    <w:rsid w:val="008049D1"/>
    <w:rsid w:val="00804C53"/>
    <w:rsid w:val="0080503F"/>
    <w:rsid w:val="00805C03"/>
    <w:rsid w:val="00806B0C"/>
    <w:rsid w:val="0080772C"/>
    <w:rsid w:val="00807F38"/>
    <w:rsid w:val="00810424"/>
    <w:rsid w:val="008106B3"/>
    <w:rsid w:val="00810875"/>
    <w:rsid w:val="00811120"/>
    <w:rsid w:val="008121DB"/>
    <w:rsid w:val="008132B9"/>
    <w:rsid w:val="00814D44"/>
    <w:rsid w:val="008162C2"/>
    <w:rsid w:val="00816CCD"/>
    <w:rsid w:val="00816CE6"/>
    <w:rsid w:val="00816F13"/>
    <w:rsid w:val="00820038"/>
    <w:rsid w:val="00820149"/>
    <w:rsid w:val="00821711"/>
    <w:rsid w:val="008228CB"/>
    <w:rsid w:val="00822B5D"/>
    <w:rsid w:val="0082560A"/>
    <w:rsid w:val="00825D07"/>
    <w:rsid w:val="0082768D"/>
    <w:rsid w:val="00827F01"/>
    <w:rsid w:val="00831706"/>
    <w:rsid w:val="00832573"/>
    <w:rsid w:val="008338EB"/>
    <w:rsid w:val="00833EC5"/>
    <w:rsid w:val="008342D5"/>
    <w:rsid w:val="00835467"/>
    <w:rsid w:val="0083580A"/>
    <w:rsid w:val="00837231"/>
    <w:rsid w:val="00840106"/>
    <w:rsid w:val="00841D6A"/>
    <w:rsid w:val="00842C0E"/>
    <w:rsid w:val="00843537"/>
    <w:rsid w:val="00844FA4"/>
    <w:rsid w:val="00845BB5"/>
    <w:rsid w:val="008469C0"/>
    <w:rsid w:val="008501D1"/>
    <w:rsid w:val="00850C39"/>
    <w:rsid w:val="008526DD"/>
    <w:rsid w:val="00852891"/>
    <w:rsid w:val="00853848"/>
    <w:rsid w:val="008556F0"/>
    <w:rsid w:val="00855E1B"/>
    <w:rsid w:val="008560C7"/>
    <w:rsid w:val="00856F12"/>
    <w:rsid w:val="008602FE"/>
    <w:rsid w:val="0086065A"/>
    <w:rsid w:val="00860B11"/>
    <w:rsid w:val="00860BB5"/>
    <w:rsid w:val="00860F4C"/>
    <w:rsid w:val="00861A57"/>
    <w:rsid w:val="00861C23"/>
    <w:rsid w:val="00862501"/>
    <w:rsid w:val="00863C4E"/>
    <w:rsid w:val="008644C3"/>
    <w:rsid w:val="00864571"/>
    <w:rsid w:val="00864795"/>
    <w:rsid w:val="00864933"/>
    <w:rsid w:val="008674D1"/>
    <w:rsid w:val="00871A81"/>
    <w:rsid w:val="0087573C"/>
    <w:rsid w:val="0087715F"/>
    <w:rsid w:val="008773AE"/>
    <w:rsid w:val="00877AEF"/>
    <w:rsid w:val="00877F2D"/>
    <w:rsid w:val="008802F1"/>
    <w:rsid w:val="00880A30"/>
    <w:rsid w:val="00882839"/>
    <w:rsid w:val="008829E0"/>
    <w:rsid w:val="0088392E"/>
    <w:rsid w:val="00883C6C"/>
    <w:rsid w:val="0088425E"/>
    <w:rsid w:val="008843D1"/>
    <w:rsid w:val="00885300"/>
    <w:rsid w:val="00885398"/>
    <w:rsid w:val="00886332"/>
    <w:rsid w:val="00886B75"/>
    <w:rsid w:val="00887100"/>
    <w:rsid w:val="0088761D"/>
    <w:rsid w:val="00887CA9"/>
    <w:rsid w:val="0089062C"/>
    <w:rsid w:val="00890756"/>
    <w:rsid w:val="008914F0"/>
    <w:rsid w:val="0089178C"/>
    <w:rsid w:val="00893780"/>
    <w:rsid w:val="00894CBB"/>
    <w:rsid w:val="00894D11"/>
    <w:rsid w:val="00895C11"/>
    <w:rsid w:val="008960FC"/>
    <w:rsid w:val="00897470"/>
    <w:rsid w:val="008A02DC"/>
    <w:rsid w:val="008A19F7"/>
    <w:rsid w:val="008A2FA6"/>
    <w:rsid w:val="008A31C5"/>
    <w:rsid w:val="008A3E61"/>
    <w:rsid w:val="008A719D"/>
    <w:rsid w:val="008A7495"/>
    <w:rsid w:val="008A75FD"/>
    <w:rsid w:val="008A76B5"/>
    <w:rsid w:val="008A7C90"/>
    <w:rsid w:val="008A7EB5"/>
    <w:rsid w:val="008B2B5C"/>
    <w:rsid w:val="008B2CD4"/>
    <w:rsid w:val="008B420B"/>
    <w:rsid w:val="008B660B"/>
    <w:rsid w:val="008B6AEC"/>
    <w:rsid w:val="008C02D3"/>
    <w:rsid w:val="008C160A"/>
    <w:rsid w:val="008C309B"/>
    <w:rsid w:val="008C33E3"/>
    <w:rsid w:val="008D0697"/>
    <w:rsid w:val="008D0B91"/>
    <w:rsid w:val="008D1A3C"/>
    <w:rsid w:val="008D4F45"/>
    <w:rsid w:val="008D5D25"/>
    <w:rsid w:val="008D62D7"/>
    <w:rsid w:val="008D647D"/>
    <w:rsid w:val="008E24D5"/>
    <w:rsid w:val="008E3262"/>
    <w:rsid w:val="008E64DE"/>
    <w:rsid w:val="008E7BA0"/>
    <w:rsid w:val="008F0719"/>
    <w:rsid w:val="008F0D40"/>
    <w:rsid w:val="008F4390"/>
    <w:rsid w:val="008F500C"/>
    <w:rsid w:val="008F624B"/>
    <w:rsid w:val="009009D4"/>
    <w:rsid w:val="00902532"/>
    <w:rsid w:val="00902E63"/>
    <w:rsid w:val="0090489F"/>
    <w:rsid w:val="009050B4"/>
    <w:rsid w:val="00905212"/>
    <w:rsid w:val="00906C70"/>
    <w:rsid w:val="00906E8E"/>
    <w:rsid w:val="009071B9"/>
    <w:rsid w:val="009102E6"/>
    <w:rsid w:val="00910616"/>
    <w:rsid w:val="00910BBA"/>
    <w:rsid w:val="0091391A"/>
    <w:rsid w:val="00913AE2"/>
    <w:rsid w:val="00914429"/>
    <w:rsid w:val="00914A22"/>
    <w:rsid w:val="00914E99"/>
    <w:rsid w:val="009150EA"/>
    <w:rsid w:val="0091682D"/>
    <w:rsid w:val="009168C3"/>
    <w:rsid w:val="00917804"/>
    <w:rsid w:val="009200A5"/>
    <w:rsid w:val="009215D3"/>
    <w:rsid w:val="00921D61"/>
    <w:rsid w:val="00922AA9"/>
    <w:rsid w:val="00922DB7"/>
    <w:rsid w:val="00922F62"/>
    <w:rsid w:val="00924677"/>
    <w:rsid w:val="00924EA5"/>
    <w:rsid w:val="0093003E"/>
    <w:rsid w:val="00930577"/>
    <w:rsid w:val="0093135C"/>
    <w:rsid w:val="00932CFA"/>
    <w:rsid w:val="0093354C"/>
    <w:rsid w:val="00933A60"/>
    <w:rsid w:val="00933D73"/>
    <w:rsid w:val="00934A34"/>
    <w:rsid w:val="00934D3E"/>
    <w:rsid w:val="00935DB9"/>
    <w:rsid w:val="00937075"/>
    <w:rsid w:val="0094059E"/>
    <w:rsid w:val="0094062C"/>
    <w:rsid w:val="00940E26"/>
    <w:rsid w:val="009434F2"/>
    <w:rsid w:val="0094377C"/>
    <w:rsid w:val="00944404"/>
    <w:rsid w:val="00945526"/>
    <w:rsid w:val="009471FD"/>
    <w:rsid w:val="00947E0E"/>
    <w:rsid w:val="00952841"/>
    <w:rsid w:val="00952B9F"/>
    <w:rsid w:val="00952C8B"/>
    <w:rsid w:val="00955A7F"/>
    <w:rsid w:val="00955BB6"/>
    <w:rsid w:val="00955C3E"/>
    <w:rsid w:val="00956A7A"/>
    <w:rsid w:val="0095758C"/>
    <w:rsid w:val="00960277"/>
    <w:rsid w:val="00961047"/>
    <w:rsid w:val="0096362C"/>
    <w:rsid w:val="0096439C"/>
    <w:rsid w:val="00964408"/>
    <w:rsid w:val="00964796"/>
    <w:rsid w:val="009676C1"/>
    <w:rsid w:val="009701E6"/>
    <w:rsid w:val="00970261"/>
    <w:rsid w:val="00973660"/>
    <w:rsid w:val="009739C6"/>
    <w:rsid w:val="00974823"/>
    <w:rsid w:val="0097520A"/>
    <w:rsid w:val="00976945"/>
    <w:rsid w:val="00977812"/>
    <w:rsid w:val="0098321E"/>
    <w:rsid w:val="0098468F"/>
    <w:rsid w:val="00985291"/>
    <w:rsid w:val="0098550D"/>
    <w:rsid w:val="009863BE"/>
    <w:rsid w:val="00986849"/>
    <w:rsid w:val="00987E6A"/>
    <w:rsid w:val="00990D5E"/>
    <w:rsid w:val="00991299"/>
    <w:rsid w:val="009935CD"/>
    <w:rsid w:val="00993A76"/>
    <w:rsid w:val="00995E03"/>
    <w:rsid w:val="009966AE"/>
    <w:rsid w:val="009974A2"/>
    <w:rsid w:val="009A0EC4"/>
    <w:rsid w:val="009A1432"/>
    <w:rsid w:val="009A166E"/>
    <w:rsid w:val="009A1794"/>
    <w:rsid w:val="009A1A25"/>
    <w:rsid w:val="009A282A"/>
    <w:rsid w:val="009A4CDD"/>
    <w:rsid w:val="009A4EC0"/>
    <w:rsid w:val="009A626C"/>
    <w:rsid w:val="009A655B"/>
    <w:rsid w:val="009B0357"/>
    <w:rsid w:val="009B14D7"/>
    <w:rsid w:val="009B2044"/>
    <w:rsid w:val="009B6044"/>
    <w:rsid w:val="009B6278"/>
    <w:rsid w:val="009B6472"/>
    <w:rsid w:val="009B6F81"/>
    <w:rsid w:val="009C32AD"/>
    <w:rsid w:val="009C3CA5"/>
    <w:rsid w:val="009C649B"/>
    <w:rsid w:val="009C6CF1"/>
    <w:rsid w:val="009C6E0E"/>
    <w:rsid w:val="009C71D5"/>
    <w:rsid w:val="009D14F4"/>
    <w:rsid w:val="009D2B9B"/>
    <w:rsid w:val="009D43F0"/>
    <w:rsid w:val="009D607F"/>
    <w:rsid w:val="009E0202"/>
    <w:rsid w:val="009E057E"/>
    <w:rsid w:val="009E0837"/>
    <w:rsid w:val="009E1717"/>
    <w:rsid w:val="009E29F1"/>
    <w:rsid w:val="009E2AEA"/>
    <w:rsid w:val="009E3029"/>
    <w:rsid w:val="009E32BB"/>
    <w:rsid w:val="009E3966"/>
    <w:rsid w:val="009E3EDA"/>
    <w:rsid w:val="009E4DF4"/>
    <w:rsid w:val="009E583A"/>
    <w:rsid w:val="009E58E8"/>
    <w:rsid w:val="009E6D6B"/>
    <w:rsid w:val="009E6F1E"/>
    <w:rsid w:val="009E74F3"/>
    <w:rsid w:val="009E784E"/>
    <w:rsid w:val="009F0867"/>
    <w:rsid w:val="009F18B2"/>
    <w:rsid w:val="009F1B95"/>
    <w:rsid w:val="009F1EE8"/>
    <w:rsid w:val="009F24AC"/>
    <w:rsid w:val="009F2AEC"/>
    <w:rsid w:val="009F47B0"/>
    <w:rsid w:val="009F48DF"/>
    <w:rsid w:val="009F6E61"/>
    <w:rsid w:val="009F7AB9"/>
    <w:rsid w:val="009F7C5B"/>
    <w:rsid w:val="00A00B47"/>
    <w:rsid w:val="00A00C3E"/>
    <w:rsid w:val="00A015D4"/>
    <w:rsid w:val="00A01BFB"/>
    <w:rsid w:val="00A03070"/>
    <w:rsid w:val="00A03366"/>
    <w:rsid w:val="00A04FBA"/>
    <w:rsid w:val="00A054B7"/>
    <w:rsid w:val="00A06E18"/>
    <w:rsid w:val="00A06FE5"/>
    <w:rsid w:val="00A0786B"/>
    <w:rsid w:val="00A107D2"/>
    <w:rsid w:val="00A10E5F"/>
    <w:rsid w:val="00A11016"/>
    <w:rsid w:val="00A12241"/>
    <w:rsid w:val="00A13244"/>
    <w:rsid w:val="00A1339D"/>
    <w:rsid w:val="00A13480"/>
    <w:rsid w:val="00A14731"/>
    <w:rsid w:val="00A2009F"/>
    <w:rsid w:val="00A201E2"/>
    <w:rsid w:val="00A21CFC"/>
    <w:rsid w:val="00A21DF0"/>
    <w:rsid w:val="00A226F6"/>
    <w:rsid w:val="00A22C2A"/>
    <w:rsid w:val="00A23574"/>
    <w:rsid w:val="00A2398D"/>
    <w:rsid w:val="00A23B72"/>
    <w:rsid w:val="00A23FFD"/>
    <w:rsid w:val="00A26F3F"/>
    <w:rsid w:val="00A2716F"/>
    <w:rsid w:val="00A27800"/>
    <w:rsid w:val="00A3206C"/>
    <w:rsid w:val="00A32FD9"/>
    <w:rsid w:val="00A33C09"/>
    <w:rsid w:val="00A34C23"/>
    <w:rsid w:val="00A35ACC"/>
    <w:rsid w:val="00A35E16"/>
    <w:rsid w:val="00A4012C"/>
    <w:rsid w:val="00A4180A"/>
    <w:rsid w:val="00A41BC9"/>
    <w:rsid w:val="00A4414D"/>
    <w:rsid w:val="00A44FBC"/>
    <w:rsid w:val="00A45F0A"/>
    <w:rsid w:val="00A471E2"/>
    <w:rsid w:val="00A47609"/>
    <w:rsid w:val="00A5190D"/>
    <w:rsid w:val="00A535B3"/>
    <w:rsid w:val="00A53AEF"/>
    <w:rsid w:val="00A543D7"/>
    <w:rsid w:val="00A54F50"/>
    <w:rsid w:val="00A575B9"/>
    <w:rsid w:val="00A57AAE"/>
    <w:rsid w:val="00A57C92"/>
    <w:rsid w:val="00A57E98"/>
    <w:rsid w:val="00A60CEA"/>
    <w:rsid w:val="00A617FC"/>
    <w:rsid w:val="00A6356B"/>
    <w:rsid w:val="00A63CB9"/>
    <w:rsid w:val="00A63F66"/>
    <w:rsid w:val="00A66512"/>
    <w:rsid w:val="00A66E3A"/>
    <w:rsid w:val="00A70237"/>
    <w:rsid w:val="00A705D2"/>
    <w:rsid w:val="00A7070F"/>
    <w:rsid w:val="00A709CA"/>
    <w:rsid w:val="00A70E19"/>
    <w:rsid w:val="00A73BFA"/>
    <w:rsid w:val="00A73C28"/>
    <w:rsid w:val="00A74D20"/>
    <w:rsid w:val="00A76C28"/>
    <w:rsid w:val="00A76CF0"/>
    <w:rsid w:val="00A82E32"/>
    <w:rsid w:val="00A84E95"/>
    <w:rsid w:val="00A866FC"/>
    <w:rsid w:val="00A86ABB"/>
    <w:rsid w:val="00A87232"/>
    <w:rsid w:val="00A8740B"/>
    <w:rsid w:val="00A8795E"/>
    <w:rsid w:val="00A87F9B"/>
    <w:rsid w:val="00A90BEB"/>
    <w:rsid w:val="00A911AB"/>
    <w:rsid w:val="00A91FA9"/>
    <w:rsid w:val="00A924A1"/>
    <w:rsid w:val="00A93BB9"/>
    <w:rsid w:val="00A93F56"/>
    <w:rsid w:val="00A94D7A"/>
    <w:rsid w:val="00A9569E"/>
    <w:rsid w:val="00A96B5A"/>
    <w:rsid w:val="00A97587"/>
    <w:rsid w:val="00A97C0C"/>
    <w:rsid w:val="00AA02AC"/>
    <w:rsid w:val="00AA0AEB"/>
    <w:rsid w:val="00AA1E5F"/>
    <w:rsid w:val="00AA289B"/>
    <w:rsid w:val="00AA32E1"/>
    <w:rsid w:val="00AA3747"/>
    <w:rsid w:val="00AA48FF"/>
    <w:rsid w:val="00AB4578"/>
    <w:rsid w:val="00AB48E9"/>
    <w:rsid w:val="00AB541F"/>
    <w:rsid w:val="00AB6654"/>
    <w:rsid w:val="00AB77C5"/>
    <w:rsid w:val="00AC1663"/>
    <w:rsid w:val="00AC1834"/>
    <w:rsid w:val="00AC320D"/>
    <w:rsid w:val="00AC34C9"/>
    <w:rsid w:val="00AC46F5"/>
    <w:rsid w:val="00AC47E7"/>
    <w:rsid w:val="00AC49FC"/>
    <w:rsid w:val="00AC6232"/>
    <w:rsid w:val="00AD2430"/>
    <w:rsid w:val="00AD34DC"/>
    <w:rsid w:val="00AD5666"/>
    <w:rsid w:val="00AD5765"/>
    <w:rsid w:val="00AD659C"/>
    <w:rsid w:val="00AE2FE8"/>
    <w:rsid w:val="00AE3189"/>
    <w:rsid w:val="00AE51C0"/>
    <w:rsid w:val="00AE5206"/>
    <w:rsid w:val="00AE6495"/>
    <w:rsid w:val="00AE6DE1"/>
    <w:rsid w:val="00AE75CD"/>
    <w:rsid w:val="00AE7B76"/>
    <w:rsid w:val="00AE7C2B"/>
    <w:rsid w:val="00AF06DB"/>
    <w:rsid w:val="00AF073D"/>
    <w:rsid w:val="00AF0AA1"/>
    <w:rsid w:val="00AF1EE7"/>
    <w:rsid w:val="00AF6C69"/>
    <w:rsid w:val="00B002F9"/>
    <w:rsid w:val="00B00993"/>
    <w:rsid w:val="00B00CD7"/>
    <w:rsid w:val="00B01C17"/>
    <w:rsid w:val="00B02636"/>
    <w:rsid w:val="00B02835"/>
    <w:rsid w:val="00B02EDE"/>
    <w:rsid w:val="00B03F13"/>
    <w:rsid w:val="00B0478C"/>
    <w:rsid w:val="00B04F33"/>
    <w:rsid w:val="00B06278"/>
    <w:rsid w:val="00B0752B"/>
    <w:rsid w:val="00B07A20"/>
    <w:rsid w:val="00B102AA"/>
    <w:rsid w:val="00B10D4F"/>
    <w:rsid w:val="00B130D4"/>
    <w:rsid w:val="00B13735"/>
    <w:rsid w:val="00B13B17"/>
    <w:rsid w:val="00B13DC2"/>
    <w:rsid w:val="00B1428C"/>
    <w:rsid w:val="00B16582"/>
    <w:rsid w:val="00B202C0"/>
    <w:rsid w:val="00B202F7"/>
    <w:rsid w:val="00B20FCC"/>
    <w:rsid w:val="00B21A77"/>
    <w:rsid w:val="00B2523A"/>
    <w:rsid w:val="00B25BAA"/>
    <w:rsid w:val="00B266FF"/>
    <w:rsid w:val="00B2748E"/>
    <w:rsid w:val="00B2768E"/>
    <w:rsid w:val="00B31F81"/>
    <w:rsid w:val="00B31FA0"/>
    <w:rsid w:val="00B32C29"/>
    <w:rsid w:val="00B32D3B"/>
    <w:rsid w:val="00B3335E"/>
    <w:rsid w:val="00B35E17"/>
    <w:rsid w:val="00B365A7"/>
    <w:rsid w:val="00B36703"/>
    <w:rsid w:val="00B37026"/>
    <w:rsid w:val="00B3753D"/>
    <w:rsid w:val="00B3757E"/>
    <w:rsid w:val="00B37B21"/>
    <w:rsid w:val="00B37CF7"/>
    <w:rsid w:val="00B42B24"/>
    <w:rsid w:val="00B4315C"/>
    <w:rsid w:val="00B45822"/>
    <w:rsid w:val="00B45CCA"/>
    <w:rsid w:val="00B50A07"/>
    <w:rsid w:val="00B516EE"/>
    <w:rsid w:val="00B51AC5"/>
    <w:rsid w:val="00B51CF2"/>
    <w:rsid w:val="00B5309B"/>
    <w:rsid w:val="00B54218"/>
    <w:rsid w:val="00B542F0"/>
    <w:rsid w:val="00B555B6"/>
    <w:rsid w:val="00B560C3"/>
    <w:rsid w:val="00B56F19"/>
    <w:rsid w:val="00B573F6"/>
    <w:rsid w:val="00B60212"/>
    <w:rsid w:val="00B610E9"/>
    <w:rsid w:val="00B616F3"/>
    <w:rsid w:val="00B63E09"/>
    <w:rsid w:val="00B6443D"/>
    <w:rsid w:val="00B64E46"/>
    <w:rsid w:val="00B65BF6"/>
    <w:rsid w:val="00B662D4"/>
    <w:rsid w:val="00B66AFE"/>
    <w:rsid w:val="00B7122A"/>
    <w:rsid w:val="00B7332F"/>
    <w:rsid w:val="00B742FF"/>
    <w:rsid w:val="00B74D0F"/>
    <w:rsid w:val="00B74FB0"/>
    <w:rsid w:val="00B75759"/>
    <w:rsid w:val="00B7669B"/>
    <w:rsid w:val="00B76E77"/>
    <w:rsid w:val="00B774C9"/>
    <w:rsid w:val="00B83793"/>
    <w:rsid w:val="00B845AD"/>
    <w:rsid w:val="00B85A23"/>
    <w:rsid w:val="00B85BE8"/>
    <w:rsid w:val="00B87BA2"/>
    <w:rsid w:val="00B90B29"/>
    <w:rsid w:val="00B93126"/>
    <w:rsid w:val="00B94F7B"/>
    <w:rsid w:val="00B955C4"/>
    <w:rsid w:val="00B97615"/>
    <w:rsid w:val="00B976B6"/>
    <w:rsid w:val="00BA03C9"/>
    <w:rsid w:val="00BA0A52"/>
    <w:rsid w:val="00BA13B4"/>
    <w:rsid w:val="00BA19C9"/>
    <w:rsid w:val="00BA2B47"/>
    <w:rsid w:val="00BA3C80"/>
    <w:rsid w:val="00BA5909"/>
    <w:rsid w:val="00BA5B50"/>
    <w:rsid w:val="00BA6303"/>
    <w:rsid w:val="00BA653E"/>
    <w:rsid w:val="00BA7B24"/>
    <w:rsid w:val="00BB0E04"/>
    <w:rsid w:val="00BB3B35"/>
    <w:rsid w:val="00BB41A4"/>
    <w:rsid w:val="00BB5C71"/>
    <w:rsid w:val="00BC057B"/>
    <w:rsid w:val="00BC0C93"/>
    <w:rsid w:val="00BC0E22"/>
    <w:rsid w:val="00BC3518"/>
    <w:rsid w:val="00BC52B3"/>
    <w:rsid w:val="00BC6A20"/>
    <w:rsid w:val="00BC739A"/>
    <w:rsid w:val="00BD146D"/>
    <w:rsid w:val="00BD29EC"/>
    <w:rsid w:val="00BD2F4C"/>
    <w:rsid w:val="00BD3B31"/>
    <w:rsid w:val="00BD45BA"/>
    <w:rsid w:val="00BD4897"/>
    <w:rsid w:val="00BD5022"/>
    <w:rsid w:val="00BD512A"/>
    <w:rsid w:val="00BD5163"/>
    <w:rsid w:val="00BD5CB5"/>
    <w:rsid w:val="00BD7117"/>
    <w:rsid w:val="00BD7C0A"/>
    <w:rsid w:val="00BE0D56"/>
    <w:rsid w:val="00BE0E50"/>
    <w:rsid w:val="00BE2250"/>
    <w:rsid w:val="00BE2734"/>
    <w:rsid w:val="00BE2A65"/>
    <w:rsid w:val="00BE4F36"/>
    <w:rsid w:val="00BE6FC5"/>
    <w:rsid w:val="00BE71DB"/>
    <w:rsid w:val="00BE7C05"/>
    <w:rsid w:val="00BF0C2D"/>
    <w:rsid w:val="00BF3893"/>
    <w:rsid w:val="00BF3A4B"/>
    <w:rsid w:val="00BF56CF"/>
    <w:rsid w:val="00BF579F"/>
    <w:rsid w:val="00BF61D7"/>
    <w:rsid w:val="00BF7398"/>
    <w:rsid w:val="00BF7415"/>
    <w:rsid w:val="00BF74BA"/>
    <w:rsid w:val="00BF7723"/>
    <w:rsid w:val="00C00562"/>
    <w:rsid w:val="00C00BED"/>
    <w:rsid w:val="00C01653"/>
    <w:rsid w:val="00C01755"/>
    <w:rsid w:val="00C02BBB"/>
    <w:rsid w:val="00C02C92"/>
    <w:rsid w:val="00C02FF9"/>
    <w:rsid w:val="00C0355E"/>
    <w:rsid w:val="00C040F1"/>
    <w:rsid w:val="00C04C9E"/>
    <w:rsid w:val="00C06377"/>
    <w:rsid w:val="00C06EF7"/>
    <w:rsid w:val="00C10ACF"/>
    <w:rsid w:val="00C11C67"/>
    <w:rsid w:val="00C124ED"/>
    <w:rsid w:val="00C1336C"/>
    <w:rsid w:val="00C13650"/>
    <w:rsid w:val="00C15E9B"/>
    <w:rsid w:val="00C165E7"/>
    <w:rsid w:val="00C1783E"/>
    <w:rsid w:val="00C203E0"/>
    <w:rsid w:val="00C2080B"/>
    <w:rsid w:val="00C21438"/>
    <w:rsid w:val="00C221FE"/>
    <w:rsid w:val="00C22FDD"/>
    <w:rsid w:val="00C23816"/>
    <w:rsid w:val="00C2423A"/>
    <w:rsid w:val="00C250E9"/>
    <w:rsid w:val="00C2541F"/>
    <w:rsid w:val="00C26176"/>
    <w:rsid w:val="00C27C60"/>
    <w:rsid w:val="00C300C0"/>
    <w:rsid w:val="00C30603"/>
    <w:rsid w:val="00C31392"/>
    <w:rsid w:val="00C34954"/>
    <w:rsid w:val="00C34B60"/>
    <w:rsid w:val="00C35577"/>
    <w:rsid w:val="00C35CC4"/>
    <w:rsid w:val="00C37B65"/>
    <w:rsid w:val="00C402EE"/>
    <w:rsid w:val="00C40745"/>
    <w:rsid w:val="00C419A2"/>
    <w:rsid w:val="00C43372"/>
    <w:rsid w:val="00C465FF"/>
    <w:rsid w:val="00C46E66"/>
    <w:rsid w:val="00C471DB"/>
    <w:rsid w:val="00C4789C"/>
    <w:rsid w:val="00C508BD"/>
    <w:rsid w:val="00C51214"/>
    <w:rsid w:val="00C51253"/>
    <w:rsid w:val="00C51865"/>
    <w:rsid w:val="00C52612"/>
    <w:rsid w:val="00C54B9D"/>
    <w:rsid w:val="00C54E35"/>
    <w:rsid w:val="00C56DB7"/>
    <w:rsid w:val="00C57CEC"/>
    <w:rsid w:val="00C629C8"/>
    <w:rsid w:val="00C62D58"/>
    <w:rsid w:val="00C63AFD"/>
    <w:rsid w:val="00C643FF"/>
    <w:rsid w:val="00C65101"/>
    <w:rsid w:val="00C658F1"/>
    <w:rsid w:val="00C67C16"/>
    <w:rsid w:val="00C70ABD"/>
    <w:rsid w:val="00C735DA"/>
    <w:rsid w:val="00C748A6"/>
    <w:rsid w:val="00C75D42"/>
    <w:rsid w:val="00C7610C"/>
    <w:rsid w:val="00C76F3A"/>
    <w:rsid w:val="00C77171"/>
    <w:rsid w:val="00C77B04"/>
    <w:rsid w:val="00C80C0B"/>
    <w:rsid w:val="00C813BF"/>
    <w:rsid w:val="00C81C61"/>
    <w:rsid w:val="00C81CE6"/>
    <w:rsid w:val="00C82A1E"/>
    <w:rsid w:val="00C82F3E"/>
    <w:rsid w:val="00C84A23"/>
    <w:rsid w:val="00C84B06"/>
    <w:rsid w:val="00C84DDD"/>
    <w:rsid w:val="00C85FD1"/>
    <w:rsid w:val="00C870DE"/>
    <w:rsid w:val="00C87F6B"/>
    <w:rsid w:val="00C87FA1"/>
    <w:rsid w:val="00C90CE8"/>
    <w:rsid w:val="00C92AA6"/>
    <w:rsid w:val="00C93C8C"/>
    <w:rsid w:val="00C93D76"/>
    <w:rsid w:val="00C9478F"/>
    <w:rsid w:val="00C947E4"/>
    <w:rsid w:val="00C94F7E"/>
    <w:rsid w:val="00C95042"/>
    <w:rsid w:val="00C969D2"/>
    <w:rsid w:val="00C979DF"/>
    <w:rsid w:val="00CA2037"/>
    <w:rsid w:val="00CA3540"/>
    <w:rsid w:val="00CA3DE5"/>
    <w:rsid w:val="00CA4EC5"/>
    <w:rsid w:val="00CA5731"/>
    <w:rsid w:val="00CA6DF0"/>
    <w:rsid w:val="00CB24FD"/>
    <w:rsid w:val="00CB259A"/>
    <w:rsid w:val="00CB2722"/>
    <w:rsid w:val="00CB2E5D"/>
    <w:rsid w:val="00CB31D0"/>
    <w:rsid w:val="00CB4D45"/>
    <w:rsid w:val="00CC01A4"/>
    <w:rsid w:val="00CC03D1"/>
    <w:rsid w:val="00CC186B"/>
    <w:rsid w:val="00CC26A4"/>
    <w:rsid w:val="00CC3A25"/>
    <w:rsid w:val="00CC56A2"/>
    <w:rsid w:val="00CC6C57"/>
    <w:rsid w:val="00CC77A0"/>
    <w:rsid w:val="00CC7C2B"/>
    <w:rsid w:val="00CD106A"/>
    <w:rsid w:val="00CD1078"/>
    <w:rsid w:val="00CD1519"/>
    <w:rsid w:val="00CD20F1"/>
    <w:rsid w:val="00CD3CA4"/>
    <w:rsid w:val="00CD5C8C"/>
    <w:rsid w:val="00CD6429"/>
    <w:rsid w:val="00CD6BE9"/>
    <w:rsid w:val="00CD6E53"/>
    <w:rsid w:val="00CD75F5"/>
    <w:rsid w:val="00CD7697"/>
    <w:rsid w:val="00CD7E53"/>
    <w:rsid w:val="00CE0F4C"/>
    <w:rsid w:val="00CE1A52"/>
    <w:rsid w:val="00CE261C"/>
    <w:rsid w:val="00CE4EDD"/>
    <w:rsid w:val="00CE55F7"/>
    <w:rsid w:val="00CE69B3"/>
    <w:rsid w:val="00CE717C"/>
    <w:rsid w:val="00CF0A05"/>
    <w:rsid w:val="00CF18AC"/>
    <w:rsid w:val="00CF2769"/>
    <w:rsid w:val="00CF2CAB"/>
    <w:rsid w:val="00CF3AC6"/>
    <w:rsid w:val="00CF3EAF"/>
    <w:rsid w:val="00D00510"/>
    <w:rsid w:val="00D0276A"/>
    <w:rsid w:val="00D034FD"/>
    <w:rsid w:val="00D03690"/>
    <w:rsid w:val="00D05461"/>
    <w:rsid w:val="00D05E3F"/>
    <w:rsid w:val="00D10696"/>
    <w:rsid w:val="00D107C9"/>
    <w:rsid w:val="00D109D7"/>
    <w:rsid w:val="00D1377A"/>
    <w:rsid w:val="00D13913"/>
    <w:rsid w:val="00D14197"/>
    <w:rsid w:val="00D14F82"/>
    <w:rsid w:val="00D153D0"/>
    <w:rsid w:val="00D162B2"/>
    <w:rsid w:val="00D16435"/>
    <w:rsid w:val="00D20698"/>
    <w:rsid w:val="00D20E36"/>
    <w:rsid w:val="00D22A5B"/>
    <w:rsid w:val="00D2580C"/>
    <w:rsid w:val="00D25950"/>
    <w:rsid w:val="00D25BF9"/>
    <w:rsid w:val="00D26253"/>
    <w:rsid w:val="00D26608"/>
    <w:rsid w:val="00D268C6"/>
    <w:rsid w:val="00D272F6"/>
    <w:rsid w:val="00D31AA2"/>
    <w:rsid w:val="00D3287C"/>
    <w:rsid w:val="00D35199"/>
    <w:rsid w:val="00D36753"/>
    <w:rsid w:val="00D36AD9"/>
    <w:rsid w:val="00D37301"/>
    <w:rsid w:val="00D37CE5"/>
    <w:rsid w:val="00D4134A"/>
    <w:rsid w:val="00D43B36"/>
    <w:rsid w:val="00D4444B"/>
    <w:rsid w:val="00D44E48"/>
    <w:rsid w:val="00D46175"/>
    <w:rsid w:val="00D504AC"/>
    <w:rsid w:val="00D51C1B"/>
    <w:rsid w:val="00D51E73"/>
    <w:rsid w:val="00D5273C"/>
    <w:rsid w:val="00D531C9"/>
    <w:rsid w:val="00D5503A"/>
    <w:rsid w:val="00D55469"/>
    <w:rsid w:val="00D55F9E"/>
    <w:rsid w:val="00D566E4"/>
    <w:rsid w:val="00D56AF8"/>
    <w:rsid w:val="00D5732B"/>
    <w:rsid w:val="00D61EBD"/>
    <w:rsid w:val="00D6204A"/>
    <w:rsid w:val="00D6302A"/>
    <w:rsid w:val="00D631D4"/>
    <w:rsid w:val="00D65108"/>
    <w:rsid w:val="00D65187"/>
    <w:rsid w:val="00D65749"/>
    <w:rsid w:val="00D65CD5"/>
    <w:rsid w:val="00D67817"/>
    <w:rsid w:val="00D7019E"/>
    <w:rsid w:val="00D70BC2"/>
    <w:rsid w:val="00D7119C"/>
    <w:rsid w:val="00D72B0A"/>
    <w:rsid w:val="00D73265"/>
    <w:rsid w:val="00D742CA"/>
    <w:rsid w:val="00D7442D"/>
    <w:rsid w:val="00D746B7"/>
    <w:rsid w:val="00D748C6"/>
    <w:rsid w:val="00D77B01"/>
    <w:rsid w:val="00D77B95"/>
    <w:rsid w:val="00D8068A"/>
    <w:rsid w:val="00D80ECA"/>
    <w:rsid w:val="00D82ED7"/>
    <w:rsid w:val="00D830BB"/>
    <w:rsid w:val="00D836EC"/>
    <w:rsid w:val="00D83D47"/>
    <w:rsid w:val="00D8673D"/>
    <w:rsid w:val="00D86BB0"/>
    <w:rsid w:val="00D8756D"/>
    <w:rsid w:val="00D90D5B"/>
    <w:rsid w:val="00D92F40"/>
    <w:rsid w:val="00D94CC1"/>
    <w:rsid w:val="00D95EC1"/>
    <w:rsid w:val="00D964BF"/>
    <w:rsid w:val="00D96AB2"/>
    <w:rsid w:val="00DA16FB"/>
    <w:rsid w:val="00DA21F1"/>
    <w:rsid w:val="00DA2F84"/>
    <w:rsid w:val="00DA437A"/>
    <w:rsid w:val="00DA43A5"/>
    <w:rsid w:val="00DA4C59"/>
    <w:rsid w:val="00DA4F73"/>
    <w:rsid w:val="00DA50C0"/>
    <w:rsid w:val="00DA5312"/>
    <w:rsid w:val="00DA6574"/>
    <w:rsid w:val="00DA6DBA"/>
    <w:rsid w:val="00DA7F22"/>
    <w:rsid w:val="00DB094F"/>
    <w:rsid w:val="00DB3008"/>
    <w:rsid w:val="00DB482C"/>
    <w:rsid w:val="00DB4E6C"/>
    <w:rsid w:val="00DB501F"/>
    <w:rsid w:val="00DC07C3"/>
    <w:rsid w:val="00DC12DB"/>
    <w:rsid w:val="00DC1483"/>
    <w:rsid w:val="00DC1A74"/>
    <w:rsid w:val="00DC20DC"/>
    <w:rsid w:val="00DC5900"/>
    <w:rsid w:val="00DC68FD"/>
    <w:rsid w:val="00DC6AFD"/>
    <w:rsid w:val="00DD0656"/>
    <w:rsid w:val="00DD0D17"/>
    <w:rsid w:val="00DD1481"/>
    <w:rsid w:val="00DD2555"/>
    <w:rsid w:val="00DD2A3F"/>
    <w:rsid w:val="00DD2DFA"/>
    <w:rsid w:val="00DD3222"/>
    <w:rsid w:val="00DD43E3"/>
    <w:rsid w:val="00DD5350"/>
    <w:rsid w:val="00DD6073"/>
    <w:rsid w:val="00DD6655"/>
    <w:rsid w:val="00DE4038"/>
    <w:rsid w:val="00DE4DBF"/>
    <w:rsid w:val="00DE5537"/>
    <w:rsid w:val="00DF011C"/>
    <w:rsid w:val="00DF0853"/>
    <w:rsid w:val="00DF244F"/>
    <w:rsid w:val="00DF28A9"/>
    <w:rsid w:val="00DF3A10"/>
    <w:rsid w:val="00DF46A4"/>
    <w:rsid w:val="00DF5228"/>
    <w:rsid w:val="00DF574F"/>
    <w:rsid w:val="00DF7DC9"/>
    <w:rsid w:val="00E00B5C"/>
    <w:rsid w:val="00E03210"/>
    <w:rsid w:val="00E03558"/>
    <w:rsid w:val="00E040AB"/>
    <w:rsid w:val="00E049E2"/>
    <w:rsid w:val="00E05894"/>
    <w:rsid w:val="00E064D1"/>
    <w:rsid w:val="00E065BF"/>
    <w:rsid w:val="00E06DA6"/>
    <w:rsid w:val="00E10AC9"/>
    <w:rsid w:val="00E114CE"/>
    <w:rsid w:val="00E12FED"/>
    <w:rsid w:val="00E14107"/>
    <w:rsid w:val="00E148D3"/>
    <w:rsid w:val="00E15F48"/>
    <w:rsid w:val="00E233D5"/>
    <w:rsid w:val="00E26203"/>
    <w:rsid w:val="00E271C9"/>
    <w:rsid w:val="00E304F1"/>
    <w:rsid w:val="00E31A0C"/>
    <w:rsid w:val="00E3333E"/>
    <w:rsid w:val="00E342BD"/>
    <w:rsid w:val="00E3488B"/>
    <w:rsid w:val="00E3582E"/>
    <w:rsid w:val="00E35C00"/>
    <w:rsid w:val="00E35F58"/>
    <w:rsid w:val="00E375D7"/>
    <w:rsid w:val="00E40F35"/>
    <w:rsid w:val="00E40FDE"/>
    <w:rsid w:val="00E420DF"/>
    <w:rsid w:val="00E435FF"/>
    <w:rsid w:val="00E439DE"/>
    <w:rsid w:val="00E44D8D"/>
    <w:rsid w:val="00E454F0"/>
    <w:rsid w:val="00E4595A"/>
    <w:rsid w:val="00E45E97"/>
    <w:rsid w:val="00E461AF"/>
    <w:rsid w:val="00E47250"/>
    <w:rsid w:val="00E50083"/>
    <w:rsid w:val="00E50374"/>
    <w:rsid w:val="00E512D9"/>
    <w:rsid w:val="00E51D62"/>
    <w:rsid w:val="00E5229B"/>
    <w:rsid w:val="00E52A74"/>
    <w:rsid w:val="00E52AB9"/>
    <w:rsid w:val="00E53133"/>
    <w:rsid w:val="00E53CD6"/>
    <w:rsid w:val="00E550A1"/>
    <w:rsid w:val="00E565B7"/>
    <w:rsid w:val="00E57839"/>
    <w:rsid w:val="00E624DA"/>
    <w:rsid w:val="00E62F9E"/>
    <w:rsid w:val="00E64C87"/>
    <w:rsid w:val="00E652F5"/>
    <w:rsid w:val="00E65E00"/>
    <w:rsid w:val="00E67EBD"/>
    <w:rsid w:val="00E7140C"/>
    <w:rsid w:val="00E7169E"/>
    <w:rsid w:val="00E72983"/>
    <w:rsid w:val="00E72C16"/>
    <w:rsid w:val="00E7395B"/>
    <w:rsid w:val="00E74462"/>
    <w:rsid w:val="00E76BDB"/>
    <w:rsid w:val="00E80987"/>
    <w:rsid w:val="00E8221A"/>
    <w:rsid w:val="00E8363E"/>
    <w:rsid w:val="00E83677"/>
    <w:rsid w:val="00E8507D"/>
    <w:rsid w:val="00E85304"/>
    <w:rsid w:val="00E8543B"/>
    <w:rsid w:val="00E860F3"/>
    <w:rsid w:val="00E873A1"/>
    <w:rsid w:val="00E90018"/>
    <w:rsid w:val="00E9032E"/>
    <w:rsid w:val="00E92655"/>
    <w:rsid w:val="00E92F4F"/>
    <w:rsid w:val="00E93AE6"/>
    <w:rsid w:val="00E94A18"/>
    <w:rsid w:val="00E965E9"/>
    <w:rsid w:val="00E97D58"/>
    <w:rsid w:val="00EA1714"/>
    <w:rsid w:val="00EA23D0"/>
    <w:rsid w:val="00EA23F3"/>
    <w:rsid w:val="00EA2D1D"/>
    <w:rsid w:val="00EA4083"/>
    <w:rsid w:val="00EA5455"/>
    <w:rsid w:val="00EA596F"/>
    <w:rsid w:val="00EA627D"/>
    <w:rsid w:val="00EA62BB"/>
    <w:rsid w:val="00EA7313"/>
    <w:rsid w:val="00EB0331"/>
    <w:rsid w:val="00EB09CF"/>
    <w:rsid w:val="00EB23E3"/>
    <w:rsid w:val="00EB3011"/>
    <w:rsid w:val="00EB37FD"/>
    <w:rsid w:val="00EB4178"/>
    <w:rsid w:val="00EB493F"/>
    <w:rsid w:val="00EB58A8"/>
    <w:rsid w:val="00EB6F01"/>
    <w:rsid w:val="00EC1489"/>
    <w:rsid w:val="00EC1F46"/>
    <w:rsid w:val="00EC2704"/>
    <w:rsid w:val="00EC44DF"/>
    <w:rsid w:val="00EC4D5A"/>
    <w:rsid w:val="00EC51C9"/>
    <w:rsid w:val="00EC57AB"/>
    <w:rsid w:val="00EC76A8"/>
    <w:rsid w:val="00EC7AA5"/>
    <w:rsid w:val="00EC7D4C"/>
    <w:rsid w:val="00ED177D"/>
    <w:rsid w:val="00ED40D4"/>
    <w:rsid w:val="00ED440A"/>
    <w:rsid w:val="00ED4557"/>
    <w:rsid w:val="00ED5972"/>
    <w:rsid w:val="00ED6038"/>
    <w:rsid w:val="00ED61EA"/>
    <w:rsid w:val="00ED768F"/>
    <w:rsid w:val="00EE0587"/>
    <w:rsid w:val="00EE1923"/>
    <w:rsid w:val="00EE2660"/>
    <w:rsid w:val="00EE36FE"/>
    <w:rsid w:val="00EE3A97"/>
    <w:rsid w:val="00EE63E3"/>
    <w:rsid w:val="00EF0B2E"/>
    <w:rsid w:val="00EF185A"/>
    <w:rsid w:val="00EF1D1E"/>
    <w:rsid w:val="00EF2E7A"/>
    <w:rsid w:val="00EF4B7A"/>
    <w:rsid w:val="00EF4FA9"/>
    <w:rsid w:val="00EF5928"/>
    <w:rsid w:val="00EF6798"/>
    <w:rsid w:val="00EF6CB2"/>
    <w:rsid w:val="00EF7271"/>
    <w:rsid w:val="00F01D85"/>
    <w:rsid w:val="00F02B1D"/>
    <w:rsid w:val="00F02C10"/>
    <w:rsid w:val="00F0488F"/>
    <w:rsid w:val="00F055DC"/>
    <w:rsid w:val="00F06CA8"/>
    <w:rsid w:val="00F10B78"/>
    <w:rsid w:val="00F10D93"/>
    <w:rsid w:val="00F12B93"/>
    <w:rsid w:val="00F1353B"/>
    <w:rsid w:val="00F140A2"/>
    <w:rsid w:val="00F14EEB"/>
    <w:rsid w:val="00F164F9"/>
    <w:rsid w:val="00F16ECA"/>
    <w:rsid w:val="00F2032F"/>
    <w:rsid w:val="00F20D32"/>
    <w:rsid w:val="00F21765"/>
    <w:rsid w:val="00F218B5"/>
    <w:rsid w:val="00F21F97"/>
    <w:rsid w:val="00F236F1"/>
    <w:rsid w:val="00F23BC7"/>
    <w:rsid w:val="00F252D9"/>
    <w:rsid w:val="00F26114"/>
    <w:rsid w:val="00F267F3"/>
    <w:rsid w:val="00F271A3"/>
    <w:rsid w:val="00F30B22"/>
    <w:rsid w:val="00F30BAE"/>
    <w:rsid w:val="00F30F5E"/>
    <w:rsid w:val="00F32385"/>
    <w:rsid w:val="00F32687"/>
    <w:rsid w:val="00F3392D"/>
    <w:rsid w:val="00F33B25"/>
    <w:rsid w:val="00F34631"/>
    <w:rsid w:val="00F34AEB"/>
    <w:rsid w:val="00F35000"/>
    <w:rsid w:val="00F35321"/>
    <w:rsid w:val="00F42271"/>
    <w:rsid w:val="00F43A76"/>
    <w:rsid w:val="00F44282"/>
    <w:rsid w:val="00F45525"/>
    <w:rsid w:val="00F463B4"/>
    <w:rsid w:val="00F47062"/>
    <w:rsid w:val="00F47FCD"/>
    <w:rsid w:val="00F515FD"/>
    <w:rsid w:val="00F52CA2"/>
    <w:rsid w:val="00F53A81"/>
    <w:rsid w:val="00F53AAD"/>
    <w:rsid w:val="00F53D56"/>
    <w:rsid w:val="00F54314"/>
    <w:rsid w:val="00F54D67"/>
    <w:rsid w:val="00F5533A"/>
    <w:rsid w:val="00F56EE6"/>
    <w:rsid w:val="00F5731A"/>
    <w:rsid w:val="00F5787E"/>
    <w:rsid w:val="00F57CEE"/>
    <w:rsid w:val="00F605B1"/>
    <w:rsid w:val="00F61CF6"/>
    <w:rsid w:val="00F62B40"/>
    <w:rsid w:val="00F65281"/>
    <w:rsid w:val="00F65461"/>
    <w:rsid w:val="00F65906"/>
    <w:rsid w:val="00F67288"/>
    <w:rsid w:val="00F67445"/>
    <w:rsid w:val="00F67B9B"/>
    <w:rsid w:val="00F67CBB"/>
    <w:rsid w:val="00F7100C"/>
    <w:rsid w:val="00F724F7"/>
    <w:rsid w:val="00F801BC"/>
    <w:rsid w:val="00F80A90"/>
    <w:rsid w:val="00F81151"/>
    <w:rsid w:val="00F81755"/>
    <w:rsid w:val="00F81992"/>
    <w:rsid w:val="00F8213D"/>
    <w:rsid w:val="00F82438"/>
    <w:rsid w:val="00F82D10"/>
    <w:rsid w:val="00F83F33"/>
    <w:rsid w:val="00F84EF3"/>
    <w:rsid w:val="00F856D0"/>
    <w:rsid w:val="00F861DA"/>
    <w:rsid w:val="00F86CD7"/>
    <w:rsid w:val="00F87C22"/>
    <w:rsid w:val="00F92E84"/>
    <w:rsid w:val="00F94802"/>
    <w:rsid w:val="00F9566C"/>
    <w:rsid w:val="00F9570E"/>
    <w:rsid w:val="00F95D5D"/>
    <w:rsid w:val="00F96077"/>
    <w:rsid w:val="00F9645C"/>
    <w:rsid w:val="00F96B85"/>
    <w:rsid w:val="00F96FC2"/>
    <w:rsid w:val="00F97FC1"/>
    <w:rsid w:val="00FA137D"/>
    <w:rsid w:val="00FA6617"/>
    <w:rsid w:val="00FA6CA8"/>
    <w:rsid w:val="00FA7C05"/>
    <w:rsid w:val="00FB07AB"/>
    <w:rsid w:val="00FB1F57"/>
    <w:rsid w:val="00FB44ED"/>
    <w:rsid w:val="00FB5F52"/>
    <w:rsid w:val="00FB61F6"/>
    <w:rsid w:val="00FB7652"/>
    <w:rsid w:val="00FB7783"/>
    <w:rsid w:val="00FC0A91"/>
    <w:rsid w:val="00FC1A25"/>
    <w:rsid w:val="00FC21D9"/>
    <w:rsid w:val="00FC2780"/>
    <w:rsid w:val="00FC5BCB"/>
    <w:rsid w:val="00FC69AA"/>
    <w:rsid w:val="00FC6DCD"/>
    <w:rsid w:val="00FC7C8C"/>
    <w:rsid w:val="00FD1533"/>
    <w:rsid w:val="00FD263A"/>
    <w:rsid w:val="00FD38B7"/>
    <w:rsid w:val="00FD3AB6"/>
    <w:rsid w:val="00FD3BDA"/>
    <w:rsid w:val="00FD4AC3"/>
    <w:rsid w:val="00FD6013"/>
    <w:rsid w:val="00FE186E"/>
    <w:rsid w:val="00FE2EEF"/>
    <w:rsid w:val="00FE3B30"/>
    <w:rsid w:val="00FE4361"/>
    <w:rsid w:val="00FE49AE"/>
    <w:rsid w:val="00FE59DA"/>
    <w:rsid w:val="00FE5D04"/>
    <w:rsid w:val="00FE5E2B"/>
    <w:rsid w:val="00FE69F5"/>
    <w:rsid w:val="00FE7D22"/>
    <w:rsid w:val="00FF08E1"/>
    <w:rsid w:val="00FF0ECB"/>
    <w:rsid w:val="00FF23EB"/>
    <w:rsid w:val="00FF35A2"/>
    <w:rsid w:val="00FF4BB5"/>
    <w:rsid w:val="00FF7B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DD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822FB"/>
    <w:pPr>
      <w:keepNext/>
      <w:spacing w:before="240" w:after="60"/>
      <w:jc w:val="both"/>
      <w:outlineLvl w:val="1"/>
    </w:pPr>
    <w:rPr>
      <w:rFonts w:ascii="Cambria"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DD7"/>
    <w:rPr>
      <w:color w:val="0000FF"/>
      <w:u w:val="single"/>
    </w:rPr>
  </w:style>
  <w:style w:type="paragraph" w:styleId="a4">
    <w:name w:val="No Spacing"/>
    <w:qFormat/>
    <w:rsid w:val="00751DD7"/>
    <w:pPr>
      <w:spacing w:after="0" w:line="240" w:lineRule="auto"/>
    </w:pPr>
    <w:rPr>
      <w:rFonts w:ascii="Times New Roman" w:eastAsia="Calibri" w:hAnsi="Times New Roman" w:cs="Times New Roman"/>
    </w:rPr>
  </w:style>
  <w:style w:type="paragraph" w:styleId="a5">
    <w:name w:val="Normal (Web)"/>
    <w:basedOn w:val="a"/>
    <w:uiPriority w:val="99"/>
    <w:unhideWhenUsed/>
    <w:rsid w:val="00751DD7"/>
    <w:pPr>
      <w:spacing w:before="100" w:beforeAutospacing="1" w:after="100" w:afterAutospacing="1"/>
    </w:pPr>
    <w:rPr>
      <w:rFonts w:ascii="Times" w:hAnsi="Times"/>
      <w:sz w:val="20"/>
      <w:szCs w:val="20"/>
    </w:rPr>
  </w:style>
  <w:style w:type="paragraph" w:styleId="a6">
    <w:name w:val="header"/>
    <w:basedOn w:val="a"/>
    <w:link w:val="a7"/>
    <w:uiPriority w:val="99"/>
    <w:unhideWhenUsed/>
    <w:rsid w:val="00751DD7"/>
    <w:pPr>
      <w:tabs>
        <w:tab w:val="center" w:pos="4677"/>
        <w:tab w:val="right" w:pos="9355"/>
      </w:tabs>
    </w:pPr>
  </w:style>
  <w:style w:type="character" w:customStyle="1" w:styleId="a7">
    <w:name w:val="Верхний колонтитул Знак"/>
    <w:basedOn w:val="a0"/>
    <w:link w:val="a6"/>
    <w:uiPriority w:val="99"/>
    <w:rsid w:val="00751DD7"/>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751DD7"/>
    <w:pPr>
      <w:tabs>
        <w:tab w:val="center" w:pos="4677"/>
        <w:tab w:val="right" w:pos="9355"/>
      </w:tabs>
    </w:pPr>
  </w:style>
  <w:style w:type="character" w:customStyle="1" w:styleId="a9">
    <w:name w:val="Нижний колонтитул Знак"/>
    <w:basedOn w:val="a0"/>
    <w:link w:val="a8"/>
    <w:uiPriority w:val="99"/>
    <w:semiHidden/>
    <w:rsid w:val="00751DD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F62AF"/>
    <w:rPr>
      <w:rFonts w:ascii="Tahoma" w:hAnsi="Tahoma" w:cs="Tahoma"/>
      <w:sz w:val="16"/>
      <w:szCs w:val="16"/>
    </w:rPr>
  </w:style>
  <w:style w:type="character" w:customStyle="1" w:styleId="ab">
    <w:name w:val="Текст выноски Знак"/>
    <w:basedOn w:val="a0"/>
    <w:link w:val="aa"/>
    <w:uiPriority w:val="99"/>
    <w:semiHidden/>
    <w:rsid w:val="003F62AF"/>
    <w:rPr>
      <w:rFonts w:ascii="Tahoma" w:eastAsia="Times New Roman" w:hAnsi="Tahoma" w:cs="Tahoma"/>
      <w:sz w:val="16"/>
      <w:szCs w:val="16"/>
      <w:lang w:eastAsia="ru-RU"/>
    </w:rPr>
  </w:style>
  <w:style w:type="table" w:styleId="ac">
    <w:name w:val="Table Grid"/>
    <w:basedOn w:val="a1"/>
    <w:uiPriority w:val="59"/>
    <w:rsid w:val="001C27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iianoaieou">
    <w:name w:val="iiia? no?aieou"/>
    <w:basedOn w:val="a0"/>
    <w:rsid w:val="00D20698"/>
  </w:style>
  <w:style w:type="paragraph" w:customStyle="1" w:styleId="Aaoieeeieiioeooe">
    <w:name w:val="Aa?oiee eieiioeooe"/>
    <w:basedOn w:val="a"/>
    <w:rsid w:val="00D20698"/>
    <w:pPr>
      <w:tabs>
        <w:tab w:val="center" w:pos="4153"/>
        <w:tab w:val="right" w:pos="8306"/>
      </w:tabs>
    </w:pPr>
    <w:rPr>
      <w:sz w:val="28"/>
      <w:szCs w:val="20"/>
    </w:rPr>
  </w:style>
  <w:style w:type="paragraph" w:styleId="ad">
    <w:name w:val="List Paragraph"/>
    <w:basedOn w:val="a"/>
    <w:uiPriority w:val="34"/>
    <w:qFormat/>
    <w:rsid w:val="00D20698"/>
    <w:pPr>
      <w:ind w:left="720"/>
      <w:contextualSpacing/>
      <w:jc w:val="center"/>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B32C29"/>
  </w:style>
  <w:style w:type="character" w:customStyle="1" w:styleId="20">
    <w:name w:val="Заголовок 2 Знак"/>
    <w:basedOn w:val="a0"/>
    <w:link w:val="2"/>
    <w:uiPriority w:val="9"/>
    <w:rsid w:val="003822FB"/>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30108112">
      <w:bodyDiv w:val="1"/>
      <w:marLeft w:val="0"/>
      <w:marRight w:val="0"/>
      <w:marTop w:val="0"/>
      <w:marBottom w:val="0"/>
      <w:divBdr>
        <w:top w:val="none" w:sz="0" w:space="0" w:color="auto"/>
        <w:left w:val="none" w:sz="0" w:space="0" w:color="auto"/>
        <w:bottom w:val="none" w:sz="0" w:space="0" w:color="auto"/>
        <w:right w:val="none" w:sz="0" w:space="0" w:color="auto"/>
      </w:divBdr>
      <w:divsChild>
        <w:div w:id="1051462526">
          <w:marLeft w:val="0"/>
          <w:marRight w:val="0"/>
          <w:marTop w:val="0"/>
          <w:marBottom w:val="100"/>
          <w:divBdr>
            <w:top w:val="none" w:sz="0" w:space="0" w:color="auto"/>
            <w:left w:val="none" w:sz="0" w:space="0" w:color="auto"/>
            <w:bottom w:val="none" w:sz="0" w:space="0" w:color="auto"/>
            <w:right w:val="none" w:sz="0" w:space="0" w:color="auto"/>
          </w:divBdr>
        </w:div>
        <w:div w:id="2069304765">
          <w:marLeft w:val="0"/>
          <w:marRight w:val="0"/>
          <w:marTop w:val="0"/>
          <w:marBottom w:val="150"/>
          <w:divBdr>
            <w:top w:val="none" w:sz="0" w:space="0" w:color="auto"/>
            <w:left w:val="none" w:sz="0" w:space="0" w:color="auto"/>
            <w:bottom w:val="none" w:sz="0" w:space="0" w:color="auto"/>
            <w:right w:val="none" w:sz="0" w:space="0" w:color="auto"/>
          </w:divBdr>
        </w:div>
      </w:divsChild>
    </w:div>
    <w:div w:id="53478608">
      <w:bodyDiv w:val="1"/>
      <w:marLeft w:val="0"/>
      <w:marRight w:val="0"/>
      <w:marTop w:val="0"/>
      <w:marBottom w:val="0"/>
      <w:divBdr>
        <w:top w:val="none" w:sz="0" w:space="0" w:color="auto"/>
        <w:left w:val="none" w:sz="0" w:space="0" w:color="auto"/>
        <w:bottom w:val="none" w:sz="0" w:space="0" w:color="auto"/>
        <w:right w:val="none" w:sz="0" w:space="0" w:color="auto"/>
      </w:divBdr>
    </w:div>
    <w:div w:id="142816632">
      <w:bodyDiv w:val="1"/>
      <w:marLeft w:val="0"/>
      <w:marRight w:val="0"/>
      <w:marTop w:val="0"/>
      <w:marBottom w:val="0"/>
      <w:divBdr>
        <w:top w:val="none" w:sz="0" w:space="0" w:color="auto"/>
        <w:left w:val="none" w:sz="0" w:space="0" w:color="auto"/>
        <w:bottom w:val="none" w:sz="0" w:space="0" w:color="auto"/>
        <w:right w:val="none" w:sz="0" w:space="0" w:color="auto"/>
      </w:divBdr>
    </w:div>
    <w:div w:id="194580257">
      <w:bodyDiv w:val="1"/>
      <w:marLeft w:val="0"/>
      <w:marRight w:val="0"/>
      <w:marTop w:val="0"/>
      <w:marBottom w:val="0"/>
      <w:divBdr>
        <w:top w:val="none" w:sz="0" w:space="0" w:color="auto"/>
        <w:left w:val="none" w:sz="0" w:space="0" w:color="auto"/>
        <w:bottom w:val="none" w:sz="0" w:space="0" w:color="auto"/>
        <w:right w:val="none" w:sz="0" w:space="0" w:color="auto"/>
      </w:divBdr>
    </w:div>
    <w:div w:id="204144864">
      <w:bodyDiv w:val="1"/>
      <w:marLeft w:val="0"/>
      <w:marRight w:val="0"/>
      <w:marTop w:val="0"/>
      <w:marBottom w:val="0"/>
      <w:divBdr>
        <w:top w:val="none" w:sz="0" w:space="0" w:color="auto"/>
        <w:left w:val="none" w:sz="0" w:space="0" w:color="auto"/>
        <w:bottom w:val="none" w:sz="0" w:space="0" w:color="auto"/>
        <w:right w:val="none" w:sz="0" w:space="0" w:color="auto"/>
      </w:divBdr>
      <w:divsChild>
        <w:div w:id="1505702681">
          <w:marLeft w:val="720"/>
          <w:marRight w:val="0"/>
          <w:marTop w:val="0"/>
          <w:marBottom w:val="0"/>
          <w:divBdr>
            <w:top w:val="none" w:sz="0" w:space="0" w:color="auto"/>
            <w:left w:val="none" w:sz="0" w:space="0" w:color="auto"/>
            <w:bottom w:val="none" w:sz="0" w:space="0" w:color="auto"/>
            <w:right w:val="none" w:sz="0" w:space="0" w:color="auto"/>
          </w:divBdr>
        </w:div>
      </w:divsChild>
    </w:div>
    <w:div w:id="230241426">
      <w:bodyDiv w:val="1"/>
      <w:marLeft w:val="0"/>
      <w:marRight w:val="0"/>
      <w:marTop w:val="0"/>
      <w:marBottom w:val="0"/>
      <w:divBdr>
        <w:top w:val="none" w:sz="0" w:space="0" w:color="auto"/>
        <w:left w:val="none" w:sz="0" w:space="0" w:color="auto"/>
        <w:bottom w:val="none" w:sz="0" w:space="0" w:color="auto"/>
        <w:right w:val="none" w:sz="0" w:space="0" w:color="auto"/>
      </w:divBdr>
    </w:div>
    <w:div w:id="245503321">
      <w:bodyDiv w:val="1"/>
      <w:marLeft w:val="0"/>
      <w:marRight w:val="0"/>
      <w:marTop w:val="0"/>
      <w:marBottom w:val="0"/>
      <w:divBdr>
        <w:top w:val="none" w:sz="0" w:space="0" w:color="auto"/>
        <w:left w:val="none" w:sz="0" w:space="0" w:color="auto"/>
        <w:bottom w:val="none" w:sz="0" w:space="0" w:color="auto"/>
        <w:right w:val="none" w:sz="0" w:space="0" w:color="auto"/>
      </w:divBdr>
    </w:div>
    <w:div w:id="333992945">
      <w:bodyDiv w:val="1"/>
      <w:marLeft w:val="0"/>
      <w:marRight w:val="0"/>
      <w:marTop w:val="0"/>
      <w:marBottom w:val="0"/>
      <w:divBdr>
        <w:top w:val="none" w:sz="0" w:space="0" w:color="auto"/>
        <w:left w:val="none" w:sz="0" w:space="0" w:color="auto"/>
        <w:bottom w:val="none" w:sz="0" w:space="0" w:color="auto"/>
        <w:right w:val="none" w:sz="0" w:space="0" w:color="auto"/>
      </w:divBdr>
    </w:div>
    <w:div w:id="392435339">
      <w:bodyDiv w:val="1"/>
      <w:marLeft w:val="0"/>
      <w:marRight w:val="0"/>
      <w:marTop w:val="0"/>
      <w:marBottom w:val="0"/>
      <w:divBdr>
        <w:top w:val="none" w:sz="0" w:space="0" w:color="auto"/>
        <w:left w:val="none" w:sz="0" w:space="0" w:color="auto"/>
        <w:bottom w:val="none" w:sz="0" w:space="0" w:color="auto"/>
        <w:right w:val="none" w:sz="0" w:space="0" w:color="auto"/>
      </w:divBdr>
    </w:div>
    <w:div w:id="562716296">
      <w:bodyDiv w:val="1"/>
      <w:marLeft w:val="0"/>
      <w:marRight w:val="0"/>
      <w:marTop w:val="0"/>
      <w:marBottom w:val="0"/>
      <w:divBdr>
        <w:top w:val="none" w:sz="0" w:space="0" w:color="auto"/>
        <w:left w:val="none" w:sz="0" w:space="0" w:color="auto"/>
        <w:bottom w:val="none" w:sz="0" w:space="0" w:color="auto"/>
        <w:right w:val="none" w:sz="0" w:space="0" w:color="auto"/>
      </w:divBdr>
    </w:div>
    <w:div w:id="590162254">
      <w:bodyDiv w:val="1"/>
      <w:marLeft w:val="0"/>
      <w:marRight w:val="0"/>
      <w:marTop w:val="0"/>
      <w:marBottom w:val="0"/>
      <w:divBdr>
        <w:top w:val="none" w:sz="0" w:space="0" w:color="auto"/>
        <w:left w:val="none" w:sz="0" w:space="0" w:color="auto"/>
        <w:bottom w:val="none" w:sz="0" w:space="0" w:color="auto"/>
        <w:right w:val="none" w:sz="0" w:space="0" w:color="auto"/>
      </w:divBdr>
    </w:div>
    <w:div w:id="631525513">
      <w:bodyDiv w:val="1"/>
      <w:marLeft w:val="0"/>
      <w:marRight w:val="0"/>
      <w:marTop w:val="0"/>
      <w:marBottom w:val="0"/>
      <w:divBdr>
        <w:top w:val="none" w:sz="0" w:space="0" w:color="auto"/>
        <w:left w:val="none" w:sz="0" w:space="0" w:color="auto"/>
        <w:bottom w:val="none" w:sz="0" w:space="0" w:color="auto"/>
        <w:right w:val="none" w:sz="0" w:space="0" w:color="auto"/>
      </w:divBdr>
    </w:div>
    <w:div w:id="658466932">
      <w:bodyDiv w:val="1"/>
      <w:marLeft w:val="0"/>
      <w:marRight w:val="0"/>
      <w:marTop w:val="0"/>
      <w:marBottom w:val="0"/>
      <w:divBdr>
        <w:top w:val="none" w:sz="0" w:space="0" w:color="auto"/>
        <w:left w:val="none" w:sz="0" w:space="0" w:color="auto"/>
        <w:bottom w:val="none" w:sz="0" w:space="0" w:color="auto"/>
        <w:right w:val="none" w:sz="0" w:space="0" w:color="auto"/>
      </w:divBdr>
    </w:div>
    <w:div w:id="1292780791">
      <w:bodyDiv w:val="1"/>
      <w:marLeft w:val="0"/>
      <w:marRight w:val="0"/>
      <w:marTop w:val="0"/>
      <w:marBottom w:val="0"/>
      <w:divBdr>
        <w:top w:val="none" w:sz="0" w:space="0" w:color="auto"/>
        <w:left w:val="none" w:sz="0" w:space="0" w:color="auto"/>
        <w:bottom w:val="none" w:sz="0" w:space="0" w:color="auto"/>
        <w:right w:val="none" w:sz="0" w:space="0" w:color="auto"/>
      </w:divBdr>
    </w:div>
    <w:div w:id="1299191003">
      <w:bodyDiv w:val="1"/>
      <w:marLeft w:val="0"/>
      <w:marRight w:val="0"/>
      <w:marTop w:val="0"/>
      <w:marBottom w:val="0"/>
      <w:divBdr>
        <w:top w:val="none" w:sz="0" w:space="0" w:color="auto"/>
        <w:left w:val="none" w:sz="0" w:space="0" w:color="auto"/>
        <w:bottom w:val="none" w:sz="0" w:space="0" w:color="auto"/>
        <w:right w:val="none" w:sz="0" w:space="0" w:color="auto"/>
      </w:divBdr>
    </w:div>
    <w:div w:id="1314145546">
      <w:bodyDiv w:val="1"/>
      <w:marLeft w:val="0"/>
      <w:marRight w:val="0"/>
      <w:marTop w:val="0"/>
      <w:marBottom w:val="0"/>
      <w:divBdr>
        <w:top w:val="none" w:sz="0" w:space="0" w:color="auto"/>
        <w:left w:val="none" w:sz="0" w:space="0" w:color="auto"/>
        <w:bottom w:val="none" w:sz="0" w:space="0" w:color="auto"/>
        <w:right w:val="none" w:sz="0" w:space="0" w:color="auto"/>
      </w:divBdr>
    </w:div>
    <w:div w:id="1369836692">
      <w:bodyDiv w:val="1"/>
      <w:marLeft w:val="0"/>
      <w:marRight w:val="0"/>
      <w:marTop w:val="0"/>
      <w:marBottom w:val="0"/>
      <w:divBdr>
        <w:top w:val="none" w:sz="0" w:space="0" w:color="auto"/>
        <w:left w:val="none" w:sz="0" w:space="0" w:color="auto"/>
        <w:bottom w:val="none" w:sz="0" w:space="0" w:color="auto"/>
        <w:right w:val="none" w:sz="0" w:space="0" w:color="auto"/>
      </w:divBdr>
    </w:div>
    <w:div w:id="1398043038">
      <w:bodyDiv w:val="1"/>
      <w:marLeft w:val="0"/>
      <w:marRight w:val="0"/>
      <w:marTop w:val="0"/>
      <w:marBottom w:val="0"/>
      <w:divBdr>
        <w:top w:val="none" w:sz="0" w:space="0" w:color="auto"/>
        <w:left w:val="none" w:sz="0" w:space="0" w:color="auto"/>
        <w:bottom w:val="none" w:sz="0" w:space="0" w:color="auto"/>
        <w:right w:val="none" w:sz="0" w:space="0" w:color="auto"/>
      </w:divBdr>
    </w:div>
    <w:div w:id="1516845827">
      <w:bodyDiv w:val="1"/>
      <w:marLeft w:val="0"/>
      <w:marRight w:val="0"/>
      <w:marTop w:val="0"/>
      <w:marBottom w:val="0"/>
      <w:divBdr>
        <w:top w:val="none" w:sz="0" w:space="0" w:color="auto"/>
        <w:left w:val="none" w:sz="0" w:space="0" w:color="auto"/>
        <w:bottom w:val="none" w:sz="0" w:space="0" w:color="auto"/>
        <w:right w:val="none" w:sz="0" w:space="0" w:color="auto"/>
      </w:divBdr>
    </w:div>
    <w:div w:id="1606426527">
      <w:bodyDiv w:val="1"/>
      <w:marLeft w:val="0"/>
      <w:marRight w:val="0"/>
      <w:marTop w:val="0"/>
      <w:marBottom w:val="0"/>
      <w:divBdr>
        <w:top w:val="none" w:sz="0" w:space="0" w:color="auto"/>
        <w:left w:val="none" w:sz="0" w:space="0" w:color="auto"/>
        <w:bottom w:val="none" w:sz="0" w:space="0" w:color="auto"/>
        <w:right w:val="none" w:sz="0" w:space="0" w:color="auto"/>
      </w:divBdr>
    </w:div>
    <w:div w:id="1610578036">
      <w:bodyDiv w:val="1"/>
      <w:marLeft w:val="0"/>
      <w:marRight w:val="0"/>
      <w:marTop w:val="0"/>
      <w:marBottom w:val="0"/>
      <w:divBdr>
        <w:top w:val="none" w:sz="0" w:space="0" w:color="auto"/>
        <w:left w:val="none" w:sz="0" w:space="0" w:color="auto"/>
        <w:bottom w:val="none" w:sz="0" w:space="0" w:color="auto"/>
        <w:right w:val="none" w:sz="0" w:space="0" w:color="auto"/>
      </w:divBdr>
    </w:div>
    <w:div w:id="1678387352">
      <w:bodyDiv w:val="1"/>
      <w:marLeft w:val="0"/>
      <w:marRight w:val="0"/>
      <w:marTop w:val="0"/>
      <w:marBottom w:val="0"/>
      <w:divBdr>
        <w:top w:val="none" w:sz="0" w:space="0" w:color="auto"/>
        <w:left w:val="none" w:sz="0" w:space="0" w:color="auto"/>
        <w:bottom w:val="none" w:sz="0" w:space="0" w:color="auto"/>
        <w:right w:val="none" w:sz="0" w:space="0" w:color="auto"/>
      </w:divBdr>
    </w:div>
    <w:div w:id="1746342430">
      <w:bodyDiv w:val="1"/>
      <w:marLeft w:val="0"/>
      <w:marRight w:val="0"/>
      <w:marTop w:val="0"/>
      <w:marBottom w:val="0"/>
      <w:divBdr>
        <w:top w:val="none" w:sz="0" w:space="0" w:color="auto"/>
        <w:left w:val="none" w:sz="0" w:space="0" w:color="auto"/>
        <w:bottom w:val="none" w:sz="0" w:space="0" w:color="auto"/>
        <w:right w:val="none" w:sz="0" w:space="0" w:color="auto"/>
      </w:divBdr>
    </w:div>
    <w:div w:id="1818763549">
      <w:bodyDiv w:val="1"/>
      <w:marLeft w:val="0"/>
      <w:marRight w:val="0"/>
      <w:marTop w:val="0"/>
      <w:marBottom w:val="0"/>
      <w:divBdr>
        <w:top w:val="none" w:sz="0" w:space="0" w:color="auto"/>
        <w:left w:val="none" w:sz="0" w:space="0" w:color="auto"/>
        <w:bottom w:val="none" w:sz="0" w:space="0" w:color="auto"/>
        <w:right w:val="none" w:sz="0" w:space="0" w:color="auto"/>
      </w:divBdr>
    </w:div>
    <w:div w:id="1880898579">
      <w:bodyDiv w:val="1"/>
      <w:marLeft w:val="0"/>
      <w:marRight w:val="0"/>
      <w:marTop w:val="0"/>
      <w:marBottom w:val="0"/>
      <w:divBdr>
        <w:top w:val="none" w:sz="0" w:space="0" w:color="auto"/>
        <w:left w:val="none" w:sz="0" w:space="0" w:color="auto"/>
        <w:bottom w:val="none" w:sz="0" w:space="0" w:color="auto"/>
        <w:right w:val="none" w:sz="0" w:space="0" w:color="auto"/>
      </w:divBdr>
    </w:div>
    <w:div w:id="1899900321">
      <w:bodyDiv w:val="1"/>
      <w:marLeft w:val="0"/>
      <w:marRight w:val="0"/>
      <w:marTop w:val="0"/>
      <w:marBottom w:val="0"/>
      <w:divBdr>
        <w:top w:val="none" w:sz="0" w:space="0" w:color="auto"/>
        <w:left w:val="none" w:sz="0" w:space="0" w:color="auto"/>
        <w:bottom w:val="none" w:sz="0" w:space="0" w:color="auto"/>
        <w:right w:val="none" w:sz="0" w:space="0" w:color="auto"/>
      </w:divBdr>
    </w:div>
    <w:div w:id="2004043816">
      <w:bodyDiv w:val="1"/>
      <w:marLeft w:val="0"/>
      <w:marRight w:val="0"/>
      <w:marTop w:val="0"/>
      <w:marBottom w:val="0"/>
      <w:divBdr>
        <w:top w:val="none" w:sz="0" w:space="0" w:color="auto"/>
        <w:left w:val="none" w:sz="0" w:space="0" w:color="auto"/>
        <w:bottom w:val="none" w:sz="0" w:space="0" w:color="auto"/>
        <w:right w:val="none" w:sz="0" w:space="0" w:color="auto"/>
      </w:divBdr>
    </w:div>
    <w:div w:id="2074546192">
      <w:bodyDiv w:val="1"/>
      <w:marLeft w:val="0"/>
      <w:marRight w:val="0"/>
      <w:marTop w:val="0"/>
      <w:marBottom w:val="0"/>
      <w:divBdr>
        <w:top w:val="none" w:sz="0" w:space="0" w:color="auto"/>
        <w:left w:val="none" w:sz="0" w:space="0" w:color="auto"/>
        <w:bottom w:val="none" w:sz="0" w:space="0" w:color="auto"/>
        <w:right w:val="none" w:sz="0" w:space="0" w:color="auto"/>
      </w:divBdr>
    </w:div>
    <w:div w:id="209527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vk.com/slavyan_ka_2016" TargetMode="External"/><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vk.com/away.php?to=http%3A%2F%2Fwww.odnoklassniki.ru%2Fgroup%2F52323569958992&amp;post=-27961166_1409" TargetMode="External"/><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vk.com/away.php?to=http%3A%2F%2Fwww.facebook.com%2Fslavyanka.kursk&amp;post=-27961166_140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lavyanka.kdmt46.ru"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75BA1-668A-4534-9A66-A035EA6DD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3948</Words>
  <Characters>22505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2016-06-24T10:08:00Z</cp:lastPrinted>
  <dcterms:created xsi:type="dcterms:W3CDTF">2016-06-28T04:58:00Z</dcterms:created>
  <dcterms:modified xsi:type="dcterms:W3CDTF">2016-06-28T04:58:00Z</dcterms:modified>
</cp:coreProperties>
</file>